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80F5" w14:textId="77777777" w:rsidR="00C229D2" w:rsidRPr="00AA4278" w:rsidRDefault="00C229D2" w:rsidP="00981626">
      <w:pPr>
        <w:pStyle w:val="En-tte"/>
        <w:tabs>
          <w:tab w:val="clear" w:pos="4320"/>
          <w:tab w:val="clear" w:pos="8640"/>
        </w:tabs>
        <w:ind w:right="34"/>
        <w:jc w:val="right"/>
        <w:rPr>
          <w:rFonts w:ascii="Arial Narrow" w:hAnsi="Arial Narrow" w:cs="Arial"/>
          <w:b/>
          <w:sz w:val="22"/>
          <w:szCs w:val="22"/>
        </w:rPr>
      </w:pPr>
      <w:r w:rsidRPr="00AA4278">
        <w:rPr>
          <w:rFonts w:ascii="Arial Narrow" w:hAnsi="Arial Narrow" w:cs="Arial"/>
          <w:b/>
          <w:sz w:val="22"/>
          <w:szCs w:val="22"/>
        </w:rPr>
        <w:t>POUR DIFFUSION IMMÉDIATE</w:t>
      </w:r>
    </w:p>
    <w:p w14:paraId="6F8901B4" w14:textId="77777777" w:rsidR="00C229D2" w:rsidRDefault="00C229D2" w:rsidP="00981626">
      <w:pPr>
        <w:pStyle w:val="En-tte"/>
        <w:tabs>
          <w:tab w:val="clear" w:pos="4320"/>
          <w:tab w:val="clear" w:pos="8640"/>
        </w:tabs>
        <w:ind w:right="34"/>
        <w:jc w:val="right"/>
        <w:rPr>
          <w:rFonts w:ascii="Arial Narrow" w:hAnsi="Arial Narrow" w:cs="Arial"/>
          <w:b/>
          <w:sz w:val="22"/>
          <w:szCs w:val="22"/>
        </w:rPr>
      </w:pPr>
      <w:r w:rsidRPr="00AA4278">
        <w:rPr>
          <w:rFonts w:ascii="Arial Narrow" w:hAnsi="Arial Narrow" w:cs="Arial"/>
          <w:b/>
          <w:sz w:val="22"/>
          <w:szCs w:val="22"/>
        </w:rPr>
        <w:t>CNW code</w:t>
      </w:r>
      <w:r w:rsidR="002E6466" w:rsidRPr="00AA4278">
        <w:rPr>
          <w:rFonts w:ascii="Arial Narrow" w:hAnsi="Arial Narrow" w:cs="Arial"/>
          <w:b/>
          <w:sz w:val="22"/>
          <w:szCs w:val="22"/>
        </w:rPr>
        <w:t> </w:t>
      </w:r>
      <w:r w:rsidR="006126F4" w:rsidRPr="00AA4278">
        <w:rPr>
          <w:rFonts w:ascii="Arial Narrow" w:hAnsi="Arial Narrow" w:cs="Arial"/>
          <w:b/>
          <w:sz w:val="22"/>
          <w:szCs w:val="22"/>
        </w:rPr>
        <w:t>01</w:t>
      </w:r>
      <w:r w:rsidR="00AA4278" w:rsidRPr="00AA4278">
        <w:rPr>
          <w:rFonts w:ascii="Arial Narrow" w:hAnsi="Arial Narrow" w:cs="Arial"/>
          <w:b/>
          <w:sz w:val="22"/>
          <w:szCs w:val="22"/>
        </w:rPr>
        <w:t xml:space="preserve"> et </w:t>
      </w:r>
      <w:r w:rsidRPr="00AA4278">
        <w:rPr>
          <w:rFonts w:ascii="Arial Narrow" w:hAnsi="Arial Narrow" w:cs="Arial"/>
          <w:b/>
          <w:sz w:val="22"/>
          <w:szCs w:val="22"/>
        </w:rPr>
        <w:t>hebdos</w:t>
      </w:r>
    </w:p>
    <w:p w14:paraId="76135A43" w14:textId="77777777" w:rsidR="00B33461" w:rsidRPr="00B33461" w:rsidRDefault="00B33461" w:rsidP="00B33461">
      <w:pPr>
        <w:pStyle w:val="En-tte"/>
        <w:tabs>
          <w:tab w:val="clear" w:pos="4320"/>
          <w:tab w:val="clear" w:pos="8640"/>
        </w:tabs>
        <w:ind w:right="34"/>
        <w:jc w:val="right"/>
        <w:rPr>
          <w:rFonts w:ascii="Arial Narrow" w:hAnsi="Arial Narrow" w:cs="Arial"/>
          <w:b/>
          <w:sz w:val="22"/>
          <w:szCs w:val="22"/>
        </w:rPr>
      </w:pPr>
      <w:r w:rsidRPr="00B33461">
        <w:rPr>
          <w:rFonts w:ascii="Arial Narrow" w:hAnsi="Arial Narrow" w:cs="Arial"/>
          <w:b/>
          <w:sz w:val="22"/>
          <w:szCs w:val="22"/>
        </w:rPr>
        <w:t>GQM 02350</w:t>
      </w:r>
    </w:p>
    <w:p w14:paraId="5F7AB08D" w14:textId="77777777" w:rsidR="00C229D2" w:rsidRPr="00AA4278" w:rsidRDefault="00C229D2" w:rsidP="00C229D2">
      <w:pPr>
        <w:ind w:right="634"/>
        <w:rPr>
          <w:rFonts w:ascii="Arial Narrow" w:hAnsi="Arial Narrow" w:cs="Arial"/>
          <w:sz w:val="22"/>
          <w:szCs w:val="22"/>
        </w:rPr>
      </w:pPr>
    </w:p>
    <w:p w14:paraId="00D406F0" w14:textId="1E372F84" w:rsidR="00334AB1" w:rsidRPr="00AF6190" w:rsidRDefault="00334AB1" w:rsidP="00AF6190">
      <w:pPr>
        <w:autoSpaceDE w:val="0"/>
        <w:autoSpaceDN w:val="0"/>
        <w:adjustRightInd w:val="0"/>
        <w:ind w:right="34"/>
        <w:rPr>
          <w:rFonts w:ascii="Arial Narrow" w:hAnsi="Arial Narrow" w:cs="Arial"/>
          <w:bCs/>
          <w:i/>
          <w:sz w:val="22"/>
          <w:szCs w:val="22"/>
          <w:lang w:eastAsia="fr-CA"/>
        </w:rPr>
      </w:pPr>
      <w:r w:rsidRPr="00AF6190">
        <w:rPr>
          <w:rFonts w:ascii="Arial Narrow" w:hAnsi="Arial Narrow" w:cs="Arial"/>
          <w:bCs/>
          <w:i/>
          <w:sz w:val="22"/>
          <w:szCs w:val="22"/>
          <w:lang w:eastAsia="fr-CA"/>
        </w:rPr>
        <w:t xml:space="preserve">Accessibilité </w:t>
      </w:r>
      <w:r w:rsidR="007F6D76">
        <w:rPr>
          <w:rFonts w:ascii="Arial Narrow" w:hAnsi="Arial Narrow" w:cs="Arial"/>
          <w:bCs/>
          <w:i/>
          <w:sz w:val="22"/>
          <w:szCs w:val="22"/>
          <w:lang w:eastAsia="fr-CA"/>
        </w:rPr>
        <w:t>à l</w:t>
      </w:r>
      <w:r w:rsidR="00224227">
        <w:rPr>
          <w:rFonts w:ascii="Arial Narrow" w:hAnsi="Arial Narrow" w:cs="Arial"/>
          <w:bCs/>
          <w:i/>
          <w:sz w:val="22"/>
          <w:szCs w:val="22"/>
          <w:lang w:eastAsia="fr-CA"/>
        </w:rPr>
        <w:t>’</w:t>
      </w:r>
      <w:r w:rsidRPr="00AF6190">
        <w:rPr>
          <w:rFonts w:ascii="Arial Narrow" w:hAnsi="Arial Narrow" w:cs="Arial"/>
          <w:bCs/>
          <w:i/>
          <w:sz w:val="22"/>
          <w:szCs w:val="22"/>
          <w:lang w:eastAsia="fr-CA"/>
        </w:rPr>
        <w:t>enseignement supérieur</w:t>
      </w:r>
    </w:p>
    <w:p w14:paraId="611AE660" w14:textId="77777777" w:rsidR="00334AB1" w:rsidRDefault="00334AB1" w:rsidP="00B33461">
      <w:pPr>
        <w:autoSpaceDE w:val="0"/>
        <w:autoSpaceDN w:val="0"/>
        <w:adjustRightInd w:val="0"/>
        <w:ind w:right="34"/>
        <w:jc w:val="center"/>
        <w:rPr>
          <w:rFonts w:ascii="Arial Narrow" w:hAnsi="Arial Narrow" w:cs="Arial"/>
          <w:b/>
          <w:bCs/>
          <w:sz w:val="22"/>
          <w:szCs w:val="22"/>
          <w:lang w:eastAsia="fr-CA"/>
        </w:rPr>
      </w:pPr>
    </w:p>
    <w:p w14:paraId="3F8D5CFC" w14:textId="3DED7592" w:rsidR="007A2893" w:rsidRDefault="00334AB1" w:rsidP="00B33461">
      <w:pPr>
        <w:autoSpaceDE w:val="0"/>
        <w:autoSpaceDN w:val="0"/>
        <w:adjustRightInd w:val="0"/>
        <w:ind w:right="34"/>
        <w:jc w:val="center"/>
        <w:rPr>
          <w:rFonts w:ascii="Arial Narrow" w:hAnsi="Arial Narrow" w:cs="Arial"/>
          <w:b/>
          <w:bCs/>
          <w:sz w:val="22"/>
          <w:szCs w:val="22"/>
          <w:lang w:eastAsia="fr-CA"/>
        </w:rPr>
      </w:pPr>
      <w:r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La ministre McCann </w:t>
      </w:r>
      <w:r w:rsidR="00AF08F5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annonce </w:t>
      </w:r>
      <w:r>
        <w:rPr>
          <w:rFonts w:ascii="Arial Narrow" w:hAnsi="Arial Narrow" w:cs="Arial"/>
          <w:b/>
          <w:bCs/>
          <w:sz w:val="22"/>
          <w:szCs w:val="22"/>
          <w:lang w:eastAsia="fr-CA"/>
        </w:rPr>
        <w:t>l</w:t>
      </w:r>
      <w:r w:rsidR="00224227">
        <w:rPr>
          <w:rFonts w:ascii="Arial Narrow" w:hAnsi="Arial Narrow" w:cs="Arial"/>
          <w:b/>
          <w:bCs/>
          <w:sz w:val="22"/>
          <w:szCs w:val="22"/>
          <w:lang w:eastAsia="fr-CA"/>
        </w:rPr>
        <w:t>’</w:t>
      </w:r>
      <w:r>
        <w:rPr>
          <w:rFonts w:ascii="Arial Narrow" w:hAnsi="Arial Narrow" w:cs="Arial"/>
          <w:b/>
          <w:bCs/>
          <w:sz w:val="22"/>
          <w:szCs w:val="22"/>
          <w:lang w:eastAsia="fr-CA"/>
        </w:rPr>
        <w:t>i</w:t>
      </w:r>
      <w:r w:rsidR="008E1EE6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mplantation </w:t>
      </w:r>
      <w:r w:rsidR="00B33461" w:rsidRPr="00B33461">
        <w:rPr>
          <w:rFonts w:ascii="Arial Narrow" w:hAnsi="Arial Narrow" w:cs="Arial"/>
          <w:b/>
          <w:bCs/>
          <w:sz w:val="22"/>
          <w:szCs w:val="22"/>
          <w:lang w:eastAsia="fr-CA"/>
        </w:rPr>
        <w:t>d</w:t>
      </w:r>
      <w:r w:rsidR="00224227">
        <w:rPr>
          <w:rFonts w:ascii="Arial Narrow" w:hAnsi="Arial Narrow" w:cs="Arial"/>
          <w:b/>
          <w:bCs/>
          <w:sz w:val="22"/>
          <w:szCs w:val="22"/>
          <w:lang w:eastAsia="fr-CA"/>
        </w:rPr>
        <w:t>’</w:t>
      </w:r>
      <w:r w:rsidR="00B33461" w:rsidRPr="00B33461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un </w:t>
      </w:r>
      <w:r w:rsidR="00AD0C9C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campus </w:t>
      </w:r>
      <w:r w:rsidR="008E1EE6">
        <w:rPr>
          <w:rFonts w:ascii="Arial Narrow" w:hAnsi="Arial Narrow" w:cs="Arial"/>
          <w:b/>
          <w:bCs/>
          <w:sz w:val="22"/>
          <w:szCs w:val="22"/>
          <w:lang w:eastAsia="fr-CA"/>
        </w:rPr>
        <w:t>de l</w:t>
      </w:r>
      <w:r w:rsidR="00224227">
        <w:rPr>
          <w:rFonts w:ascii="Arial Narrow" w:hAnsi="Arial Narrow" w:cs="Arial"/>
          <w:b/>
          <w:bCs/>
          <w:sz w:val="22"/>
          <w:szCs w:val="22"/>
          <w:lang w:eastAsia="fr-CA"/>
        </w:rPr>
        <w:t>’</w:t>
      </w:r>
      <w:r w:rsidR="008E1EE6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Université </w:t>
      </w:r>
    </w:p>
    <w:p w14:paraId="6004CBC3" w14:textId="11100698" w:rsidR="00C15CE3" w:rsidRDefault="008E1EE6" w:rsidP="00B33461">
      <w:pPr>
        <w:autoSpaceDE w:val="0"/>
        <w:autoSpaceDN w:val="0"/>
        <w:adjustRightInd w:val="0"/>
        <w:ind w:right="34"/>
        <w:jc w:val="center"/>
        <w:rPr>
          <w:rFonts w:ascii="Arial Narrow" w:hAnsi="Arial Narrow" w:cs="Arial"/>
          <w:b/>
          <w:bCs/>
          <w:sz w:val="22"/>
          <w:szCs w:val="22"/>
          <w:lang w:eastAsia="fr-CA"/>
        </w:rPr>
      </w:pPr>
      <w:r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du Québec </w:t>
      </w:r>
      <w:r w:rsidR="00B33461" w:rsidRPr="00B33461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à </w:t>
      </w:r>
      <w:r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Montréal à </w:t>
      </w:r>
      <w:r w:rsidR="00B33461" w:rsidRPr="00B33461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Saint-Constant </w:t>
      </w:r>
    </w:p>
    <w:p w14:paraId="3309E9CF" w14:textId="77777777" w:rsidR="00136362" w:rsidRPr="00AA4278" w:rsidRDefault="00136362" w:rsidP="00B33461">
      <w:pPr>
        <w:autoSpaceDE w:val="0"/>
        <w:autoSpaceDN w:val="0"/>
        <w:adjustRightInd w:val="0"/>
        <w:ind w:right="34"/>
        <w:jc w:val="center"/>
        <w:rPr>
          <w:rFonts w:ascii="Arial Narrow" w:hAnsi="Arial Narrow" w:cs="Arial"/>
          <w:b/>
          <w:bCs/>
          <w:sz w:val="22"/>
          <w:szCs w:val="22"/>
          <w:lang w:eastAsia="fr-CA"/>
        </w:rPr>
      </w:pPr>
    </w:p>
    <w:p w14:paraId="1E5B683E" w14:textId="25E1D8AE" w:rsidR="00506663" w:rsidRPr="004C4F0B" w:rsidRDefault="00B33461" w:rsidP="00050003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lang w:eastAsia="fr-CA"/>
        </w:rPr>
      </w:pPr>
      <w:r>
        <w:rPr>
          <w:rFonts w:ascii="Arial Narrow" w:hAnsi="Arial Narrow" w:cs="Arial"/>
          <w:b/>
          <w:bCs/>
          <w:sz w:val="22"/>
          <w:szCs w:val="22"/>
          <w:lang w:eastAsia="fr-CA"/>
        </w:rPr>
        <w:t>Québec</w:t>
      </w:r>
      <w:r w:rsidR="00C229D2" w:rsidRPr="00AA4278">
        <w:rPr>
          <w:rFonts w:ascii="Arial Narrow" w:hAnsi="Arial Narrow" w:cs="Arial"/>
          <w:b/>
          <w:bCs/>
          <w:sz w:val="22"/>
          <w:szCs w:val="22"/>
          <w:lang w:eastAsia="fr-CA"/>
        </w:rPr>
        <w:t>, l</w:t>
      </w:r>
      <w:r w:rsidR="002D793A" w:rsidRPr="00AA4278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e </w:t>
      </w:r>
      <w:r w:rsidR="005846BC" w:rsidRPr="00016835">
        <w:rPr>
          <w:rFonts w:ascii="Arial Narrow" w:hAnsi="Arial Narrow" w:cs="Arial"/>
          <w:b/>
          <w:bCs/>
          <w:sz w:val="22"/>
          <w:szCs w:val="22"/>
          <w:lang w:eastAsia="fr-CA"/>
        </w:rPr>
        <w:t>27</w:t>
      </w:r>
      <w:r>
        <w:rPr>
          <w:rFonts w:ascii="Arial Narrow" w:hAnsi="Arial Narrow" w:cs="Arial"/>
          <w:b/>
          <w:bCs/>
          <w:sz w:val="22"/>
          <w:szCs w:val="22"/>
          <w:lang w:eastAsia="fr-CA"/>
        </w:rPr>
        <w:t> janvier</w:t>
      </w:r>
      <w:r w:rsidR="002D793A" w:rsidRPr="00AA4278" w:rsidDel="002D793A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 </w:t>
      </w:r>
      <w:r w:rsidR="00C67EEE" w:rsidRPr="00AA4278">
        <w:rPr>
          <w:rFonts w:ascii="Arial Narrow" w:hAnsi="Arial Narrow" w:cs="Arial"/>
          <w:b/>
          <w:bCs/>
          <w:sz w:val="22"/>
          <w:szCs w:val="22"/>
          <w:lang w:eastAsia="fr-CA"/>
        </w:rPr>
        <w:t>202</w:t>
      </w:r>
      <w:r>
        <w:rPr>
          <w:rFonts w:ascii="Arial Narrow" w:hAnsi="Arial Narrow" w:cs="Arial"/>
          <w:b/>
          <w:bCs/>
          <w:sz w:val="22"/>
          <w:szCs w:val="22"/>
          <w:lang w:eastAsia="fr-CA"/>
        </w:rPr>
        <w:t>1</w:t>
      </w:r>
      <w:r w:rsidR="00C229D2" w:rsidRPr="00AA4278">
        <w:rPr>
          <w:rFonts w:ascii="Arial Narrow" w:hAnsi="Arial Narrow" w:cs="Arial"/>
          <w:b/>
          <w:bCs/>
          <w:sz w:val="22"/>
          <w:szCs w:val="22"/>
          <w:lang w:eastAsia="fr-CA"/>
        </w:rPr>
        <w:t xml:space="preserve">. </w:t>
      </w:r>
      <w:r w:rsidR="00C229D2" w:rsidRPr="00AA4278">
        <w:rPr>
          <w:rFonts w:ascii="Arial Narrow" w:hAnsi="Arial Narrow" w:cs="Arial"/>
          <w:sz w:val="22"/>
          <w:szCs w:val="22"/>
          <w:lang w:eastAsia="fr-CA"/>
        </w:rPr>
        <w:t>–</w:t>
      </w:r>
      <w:r w:rsidR="0035229F" w:rsidRPr="00AA4278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8E1EE6">
        <w:rPr>
          <w:rFonts w:ascii="Arial Narrow" w:hAnsi="Arial Narrow" w:cs="Arial"/>
          <w:sz w:val="22"/>
          <w:szCs w:val="22"/>
          <w:lang w:eastAsia="fr-CA"/>
        </w:rPr>
        <w:t>Afin 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8E1EE6">
        <w:rPr>
          <w:rFonts w:ascii="Arial Narrow" w:hAnsi="Arial Narrow" w:cs="Arial"/>
          <w:sz w:val="22"/>
          <w:szCs w:val="22"/>
          <w:lang w:eastAsia="fr-CA"/>
        </w:rPr>
        <w:t>off</w:t>
      </w:r>
      <w:r w:rsidR="00AE38B3">
        <w:rPr>
          <w:rFonts w:ascii="Arial Narrow" w:hAnsi="Arial Narrow" w:cs="Arial"/>
          <w:sz w:val="22"/>
          <w:szCs w:val="22"/>
          <w:lang w:eastAsia="fr-CA"/>
        </w:rPr>
        <w:t>rir un plus grand accès aux études supérieures</w:t>
      </w:r>
      <w:r w:rsidR="003F08E7">
        <w:rPr>
          <w:rFonts w:ascii="Arial Narrow" w:hAnsi="Arial Narrow" w:cs="Arial"/>
          <w:sz w:val="22"/>
          <w:szCs w:val="22"/>
          <w:lang w:eastAsia="fr-CA"/>
        </w:rPr>
        <w:t xml:space="preserve"> et de pal</w:t>
      </w:r>
      <w:r w:rsidR="00A95823">
        <w:rPr>
          <w:rFonts w:ascii="Arial Narrow" w:hAnsi="Arial Narrow" w:cs="Arial"/>
          <w:sz w:val="22"/>
          <w:szCs w:val="22"/>
          <w:lang w:eastAsia="fr-CA"/>
        </w:rPr>
        <w:t>l</w:t>
      </w:r>
      <w:r w:rsidR="003F08E7">
        <w:rPr>
          <w:rFonts w:ascii="Arial Narrow" w:hAnsi="Arial Narrow" w:cs="Arial"/>
          <w:sz w:val="22"/>
          <w:szCs w:val="22"/>
          <w:lang w:eastAsia="fr-CA"/>
        </w:rPr>
        <w:t>ier la demande grandissante de</w:t>
      </w:r>
      <w:r w:rsidR="00BF2521">
        <w:rPr>
          <w:rFonts w:ascii="Arial Narrow" w:hAnsi="Arial Narrow" w:cs="Arial"/>
          <w:sz w:val="22"/>
          <w:szCs w:val="22"/>
          <w:lang w:eastAsia="fr-CA"/>
        </w:rPr>
        <w:t>s besoins en</w:t>
      </w:r>
      <w:r w:rsidR="003F08E7">
        <w:rPr>
          <w:rFonts w:ascii="Arial Narrow" w:hAnsi="Arial Narrow" w:cs="Arial"/>
          <w:sz w:val="22"/>
          <w:szCs w:val="22"/>
          <w:lang w:eastAsia="fr-CA"/>
        </w:rPr>
        <w:t xml:space="preserve"> formation</w:t>
      </w:r>
      <w:r w:rsidR="00E4099F">
        <w:rPr>
          <w:rFonts w:ascii="Arial Narrow" w:hAnsi="Arial Narrow" w:cs="Arial"/>
          <w:sz w:val="22"/>
          <w:szCs w:val="22"/>
          <w:lang w:eastAsia="fr-CA"/>
        </w:rPr>
        <w:t xml:space="preserve">, </w:t>
      </w:r>
      <w:r w:rsidR="001770AC">
        <w:rPr>
          <w:rFonts w:ascii="Arial Narrow" w:hAnsi="Arial Narrow" w:cs="Arial"/>
          <w:sz w:val="22"/>
          <w:szCs w:val="22"/>
          <w:lang w:eastAsia="fr-CA"/>
        </w:rPr>
        <w:t>la ministre 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1770AC">
        <w:rPr>
          <w:rFonts w:ascii="Arial Narrow" w:hAnsi="Arial Narrow" w:cs="Arial"/>
          <w:sz w:val="22"/>
          <w:szCs w:val="22"/>
          <w:lang w:eastAsia="fr-CA"/>
        </w:rPr>
        <w:t>Enseignement supérieur</w:t>
      </w:r>
      <w:r w:rsidR="007F7E03">
        <w:rPr>
          <w:rFonts w:ascii="Arial Narrow" w:hAnsi="Arial Narrow" w:cs="Arial"/>
          <w:sz w:val="22"/>
          <w:szCs w:val="22"/>
          <w:lang w:eastAsia="fr-CA"/>
        </w:rPr>
        <w:t>, M</w:t>
      </w:r>
      <w:r w:rsidR="007F7E03" w:rsidRPr="00772D03">
        <w:rPr>
          <w:rFonts w:ascii="Arial Narrow" w:hAnsi="Arial Narrow" w:cs="Arial"/>
          <w:sz w:val="22"/>
          <w:szCs w:val="22"/>
          <w:vertAlign w:val="superscript"/>
          <w:lang w:eastAsia="fr-CA"/>
        </w:rPr>
        <w:t>me</w:t>
      </w:r>
      <w:r w:rsidR="00A95823">
        <w:rPr>
          <w:rFonts w:ascii="Arial Narrow" w:hAnsi="Arial Narrow" w:cs="Arial"/>
          <w:sz w:val="22"/>
          <w:szCs w:val="22"/>
          <w:lang w:eastAsia="fr-CA"/>
        </w:rPr>
        <w:t> </w:t>
      </w:r>
      <w:r w:rsidR="007F7E03">
        <w:rPr>
          <w:rFonts w:ascii="Arial Narrow" w:hAnsi="Arial Narrow" w:cs="Arial"/>
          <w:sz w:val="22"/>
          <w:szCs w:val="22"/>
          <w:lang w:eastAsia="fr-CA"/>
        </w:rPr>
        <w:t xml:space="preserve">Danielle </w:t>
      </w:r>
      <w:r w:rsidR="007F7E03" w:rsidRPr="004C4F0B">
        <w:rPr>
          <w:rFonts w:ascii="Arial Narrow" w:hAnsi="Arial Narrow" w:cs="Arial"/>
          <w:sz w:val="22"/>
          <w:szCs w:val="22"/>
          <w:lang w:eastAsia="fr-CA"/>
        </w:rPr>
        <w:t>McCann,</w:t>
      </w:r>
      <w:r w:rsidR="009755AF" w:rsidRPr="004C4F0B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6D6449">
        <w:rPr>
          <w:rFonts w:ascii="Arial Narrow" w:hAnsi="Arial Narrow" w:cs="Arial"/>
          <w:sz w:val="22"/>
          <w:szCs w:val="22"/>
          <w:lang w:eastAsia="fr-CA"/>
        </w:rPr>
        <w:t>est heureuse</w:t>
      </w:r>
      <w:r w:rsidR="00AD0C9C">
        <w:rPr>
          <w:rFonts w:ascii="Arial Narrow" w:hAnsi="Arial Narrow" w:cs="Arial"/>
          <w:sz w:val="22"/>
          <w:szCs w:val="22"/>
          <w:lang w:eastAsia="fr-CA"/>
        </w:rPr>
        <w:t xml:space="preserve"> 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D0C9C">
        <w:rPr>
          <w:rFonts w:ascii="Arial Narrow" w:hAnsi="Arial Narrow" w:cs="Arial"/>
          <w:sz w:val="22"/>
          <w:szCs w:val="22"/>
          <w:lang w:eastAsia="fr-CA"/>
        </w:rPr>
        <w:t>annoncer</w:t>
      </w:r>
      <w:r w:rsidR="006D6449" w:rsidRPr="004C4F0B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A023D5">
        <w:rPr>
          <w:rFonts w:ascii="Arial Narrow" w:hAnsi="Arial Narrow" w:cs="Arial"/>
          <w:sz w:val="22"/>
          <w:szCs w:val="22"/>
          <w:lang w:eastAsia="fr-CA"/>
        </w:rPr>
        <w:t xml:space="preserve">le </w:t>
      </w:r>
      <w:r w:rsidR="000C162E">
        <w:rPr>
          <w:rFonts w:ascii="Arial Narrow" w:hAnsi="Arial Narrow" w:cs="Arial"/>
          <w:sz w:val="22"/>
          <w:szCs w:val="22"/>
          <w:lang w:eastAsia="fr-CA"/>
        </w:rPr>
        <w:t xml:space="preserve">déploiement du </w:t>
      </w:r>
      <w:r w:rsidR="00A023D5">
        <w:rPr>
          <w:rFonts w:ascii="Arial Narrow" w:hAnsi="Arial Narrow" w:cs="Arial"/>
          <w:sz w:val="22"/>
          <w:szCs w:val="22"/>
          <w:lang w:eastAsia="fr-CA"/>
        </w:rPr>
        <w:t>nouveau Campus</w:t>
      </w:r>
      <w:r w:rsidR="008976CC" w:rsidRPr="004C4F0B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294182">
        <w:rPr>
          <w:rFonts w:ascii="Arial Narrow" w:hAnsi="Arial Narrow" w:cs="Arial"/>
          <w:sz w:val="22"/>
          <w:szCs w:val="22"/>
          <w:lang w:eastAsia="fr-CA"/>
        </w:rPr>
        <w:t>de la</w:t>
      </w:r>
      <w:r w:rsidR="00A023D5">
        <w:rPr>
          <w:rFonts w:ascii="Arial Narrow" w:hAnsi="Arial Narrow" w:cs="Arial"/>
          <w:sz w:val="22"/>
          <w:szCs w:val="22"/>
          <w:lang w:eastAsia="fr-CA"/>
        </w:rPr>
        <w:t xml:space="preserve"> Montérégie-Ouest</w:t>
      </w:r>
      <w:r w:rsidR="00294182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294182" w:rsidRPr="004C4F0B">
        <w:rPr>
          <w:rFonts w:ascii="Arial Narrow" w:hAnsi="Arial Narrow" w:cs="Arial"/>
          <w:sz w:val="22"/>
          <w:szCs w:val="22"/>
          <w:lang w:eastAsia="fr-CA"/>
        </w:rPr>
        <w:t>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294182" w:rsidRPr="004C4F0B">
        <w:rPr>
          <w:rFonts w:ascii="Arial Narrow" w:hAnsi="Arial Narrow" w:cs="Arial"/>
          <w:sz w:val="22"/>
          <w:szCs w:val="22"/>
          <w:lang w:eastAsia="fr-CA"/>
        </w:rPr>
        <w:t>Université du Québec à Montréal</w:t>
      </w:r>
      <w:r w:rsidR="00A023D5">
        <w:rPr>
          <w:rFonts w:ascii="Arial Narrow" w:hAnsi="Arial Narrow" w:cs="Arial"/>
          <w:sz w:val="22"/>
          <w:szCs w:val="22"/>
          <w:lang w:eastAsia="fr-CA"/>
        </w:rPr>
        <w:t xml:space="preserve">. Celui-ci prendra place </w:t>
      </w:r>
      <w:r w:rsidR="008976CC" w:rsidRPr="004C4F0B">
        <w:rPr>
          <w:rFonts w:ascii="Arial Narrow" w:hAnsi="Arial Narrow" w:cs="Arial"/>
          <w:sz w:val="22"/>
          <w:szCs w:val="22"/>
          <w:lang w:eastAsia="fr-CA"/>
        </w:rPr>
        <w:t>dans les locaux du Centre 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8976CC" w:rsidRPr="004C4F0B">
        <w:rPr>
          <w:rFonts w:ascii="Arial Narrow" w:hAnsi="Arial Narrow" w:cs="Arial"/>
          <w:sz w:val="22"/>
          <w:szCs w:val="22"/>
          <w:lang w:eastAsia="fr-CA"/>
        </w:rPr>
        <w:t xml:space="preserve">études </w:t>
      </w:r>
      <w:r w:rsidR="009D4C56" w:rsidRPr="004C4F0B">
        <w:rPr>
          <w:rFonts w:ascii="Arial Narrow" w:hAnsi="Arial Narrow" w:cs="Arial"/>
          <w:sz w:val="22"/>
          <w:szCs w:val="22"/>
          <w:lang w:eastAsia="fr-CA"/>
        </w:rPr>
        <w:t xml:space="preserve">collégiales </w:t>
      </w:r>
      <w:r w:rsidR="008976CC" w:rsidRPr="004C4F0B">
        <w:rPr>
          <w:rFonts w:ascii="Arial Narrow" w:hAnsi="Arial Narrow" w:cs="Arial"/>
          <w:sz w:val="22"/>
          <w:szCs w:val="22"/>
          <w:lang w:eastAsia="fr-CA"/>
        </w:rPr>
        <w:t>de Saint-Constant</w:t>
      </w:r>
      <w:r w:rsidR="00A023D5">
        <w:rPr>
          <w:rFonts w:ascii="Arial Narrow" w:hAnsi="Arial Narrow" w:cs="Arial"/>
          <w:sz w:val="22"/>
          <w:szCs w:val="22"/>
          <w:lang w:eastAsia="fr-CA"/>
        </w:rPr>
        <w:t>, propriété du</w:t>
      </w:r>
      <w:r w:rsidR="008976CC" w:rsidRPr="004C4F0B">
        <w:rPr>
          <w:rFonts w:ascii="Arial Narrow" w:hAnsi="Arial Narrow" w:cs="Arial"/>
          <w:sz w:val="22"/>
          <w:szCs w:val="22"/>
          <w:lang w:eastAsia="fr-CA"/>
        </w:rPr>
        <w:t xml:space="preserve"> Cégep de Valleyfield. </w:t>
      </w:r>
      <w:bookmarkStart w:id="0" w:name="_Hlk61939086"/>
      <w:r w:rsidR="00E37D03" w:rsidRPr="004C4F0B">
        <w:rPr>
          <w:rFonts w:ascii="Arial Narrow" w:hAnsi="Arial Narrow" w:cs="Arial"/>
          <w:sz w:val="22"/>
          <w:szCs w:val="22"/>
          <w:lang w:eastAsia="fr-CA"/>
        </w:rPr>
        <w:t xml:space="preserve">La ministre </w:t>
      </w:r>
      <w:r w:rsidRPr="004C4F0B">
        <w:rPr>
          <w:rFonts w:ascii="Arial Narrow" w:hAnsi="Arial Narrow" w:cs="Arial"/>
          <w:sz w:val="22"/>
          <w:szCs w:val="22"/>
          <w:lang w:eastAsia="fr-CA"/>
        </w:rPr>
        <w:t>en a fait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Pr="004C4F0B">
        <w:rPr>
          <w:rFonts w:ascii="Arial Narrow" w:hAnsi="Arial Narrow" w:cs="Arial"/>
          <w:sz w:val="22"/>
          <w:szCs w:val="22"/>
          <w:lang w:eastAsia="fr-CA"/>
        </w:rPr>
        <w:t>annonce aujourd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Pr="004C4F0B">
        <w:rPr>
          <w:rFonts w:ascii="Arial Narrow" w:hAnsi="Arial Narrow" w:cs="Arial"/>
          <w:sz w:val="22"/>
          <w:szCs w:val="22"/>
          <w:lang w:eastAsia="fr-CA"/>
        </w:rPr>
        <w:t>hui</w:t>
      </w:r>
      <w:r w:rsidR="007F7E03" w:rsidRPr="004C4F0B">
        <w:rPr>
          <w:rFonts w:ascii="Arial Narrow" w:hAnsi="Arial Narrow" w:cs="Arial"/>
          <w:sz w:val="22"/>
          <w:szCs w:val="22"/>
          <w:lang w:eastAsia="fr-CA"/>
        </w:rPr>
        <w:t xml:space="preserve">, en compagnie </w:t>
      </w:r>
      <w:r w:rsidRPr="004C4F0B">
        <w:rPr>
          <w:rFonts w:ascii="Arial Narrow" w:hAnsi="Arial Narrow" w:cs="Arial"/>
          <w:sz w:val="22"/>
          <w:szCs w:val="22"/>
          <w:lang w:eastAsia="fr-CA"/>
        </w:rPr>
        <w:t xml:space="preserve">de </w:t>
      </w:r>
      <w:r w:rsidR="000A573F" w:rsidRPr="004C4F0B">
        <w:rPr>
          <w:rFonts w:ascii="Arial Narrow" w:hAnsi="Arial Narrow" w:cs="Arial"/>
          <w:sz w:val="22"/>
          <w:szCs w:val="22"/>
          <w:lang w:eastAsia="fr-CA"/>
        </w:rPr>
        <w:t>M</w:t>
      </w:r>
      <w:r w:rsidR="000A573F" w:rsidRPr="004C4F0B">
        <w:rPr>
          <w:rFonts w:ascii="Arial Narrow" w:hAnsi="Arial Narrow" w:cs="Arial"/>
          <w:sz w:val="22"/>
          <w:szCs w:val="22"/>
          <w:vertAlign w:val="superscript"/>
          <w:lang w:eastAsia="fr-CA"/>
        </w:rPr>
        <w:t>me</w:t>
      </w:r>
      <w:r w:rsidR="00A95823">
        <w:t> </w:t>
      </w:r>
      <w:r w:rsidR="004F6586" w:rsidRPr="004C4F0B">
        <w:rPr>
          <w:rFonts w:ascii="Arial Narrow" w:hAnsi="Arial Narrow" w:cs="Arial"/>
          <w:sz w:val="22"/>
          <w:szCs w:val="22"/>
          <w:lang w:eastAsia="fr-CA"/>
        </w:rPr>
        <w:t>Magda Fusaro</w:t>
      </w:r>
      <w:r w:rsidR="00684D29" w:rsidRPr="004C4F0B">
        <w:rPr>
          <w:rFonts w:ascii="Arial Narrow" w:hAnsi="Arial Narrow" w:cs="Arial"/>
          <w:sz w:val="22"/>
          <w:szCs w:val="22"/>
          <w:lang w:eastAsia="fr-CA"/>
        </w:rPr>
        <w:t xml:space="preserve">, rectrice </w:t>
      </w:r>
      <w:r w:rsidRPr="004C4F0B">
        <w:rPr>
          <w:rFonts w:ascii="Arial Narrow" w:hAnsi="Arial Narrow" w:cs="Arial"/>
          <w:sz w:val="22"/>
          <w:szCs w:val="22"/>
          <w:lang w:eastAsia="fr-CA"/>
        </w:rPr>
        <w:t>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692480" w:rsidRPr="004C4F0B">
        <w:rPr>
          <w:rFonts w:ascii="Arial Narrow" w:hAnsi="Arial Narrow" w:cs="Arial"/>
          <w:sz w:val="22"/>
          <w:szCs w:val="22"/>
          <w:lang w:eastAsia="fr-CA"/>
        </w:rPr>
        <w:t>Université du Québec à Montréal (</w:t>
      </w:r>
      <w:r w:rsidRPr="004C4F0B">
        <w:rPr>
          <w:rFonts w:ascii="Arial Narrow" w:hAnsi="Arial Narrow" w:cs="Arial"/>
          <w:sz w:val="22"/>
          <w:szCs w:val="22"/>
          <w:lang w:eastAsia="fr-CA"/>
        </w:rPr>
        <w:t>UQAM</w:t>
      </w:r>
      <w:r w:rsidR="00692480" w:rsidRPr="004C4F0B">
        <w:rPr>
          <w:rFonts w:ascii="Arial Narrow" w:hAnsi="Arial Narrow" w:cs="Arial"/>
          <w:sz w:val="22"/>
          <w:szCs w:val="22"/>
          <w:lang w:eastAsia="fr-CA"/>
        </w:rPr>
        <w:t>)</w:t>
      </w:r>
      <w:r w:rsidR="00A95823">
        <w:rPr>
          <w:rFonts w:ascii="Arial Narrow" w:hAnsi="Arial Narrow" w:cs="Arial"/>
          <w:sz w:val="22"/>
          <w:szCs w:val="22"/>
          <w:lang w:eastAsia="fr-CA"/>
        </w:rPr>
        <w:t>,</w:t>
      </w:r>
      <w:r w:rsidR="00E4099F" w:rsidRPr="004C4F0B">
        <w:rPr>
          <w:rFonts w:ascii="Arial Narrow" w:hAnsi="Arial Narrow" w:cs="Arial"/>
          <w:sz w:val="22"/>
          <w:szCs w:val="22"/>
          <w:lang w:eastAsia="fr-CA"/>
        </w:rPr>
        <w:t xml:space="preserve"> et </w:t>
      </w:r>
      <w:r w:rsidR="0076447C" w:rsidRPr="004C4F0B">
        <w:rPr>
          <w:rFonts w:ascii="Arial Narrow" w:hAnsi="Arial Narrow" w:cs="Arial"/>
          <w:sz w:val="22"/>
          <w:szCs w:val="22"/>
          <w:lang w:eastAsia="fr-CA"/>
        </w:rPr>
        <w:t xml:space="preserve">de </w:t>
      </w:r>
      <w:r w:rsidR="001770AC" w:rsidRPr="004C4F0B">
        <w:rPr>
          <w:rFonts w:ascii="Arial Narrow" w:hAnsi="Arial Narrow" w:cs="Arial"/>
          <w:sz w:val="22"/>
          <w:szCs w:val="22"/>
          <w:lang w:eastAsia="fr-CA"/>
        </w:rPr>
        <w:t>M.</w:t>
      </w:r>
      <w:r w:rsidR="00A95823">
        <w:rPr>
          <w:rFonts w:ascii="Arial Narrow" w:hAnsi="Arial Narrow" w:cs="Arial"/>
          <w:sz w:val="22"/>
          <w:szCs w:val="22"/>
          <w:lang w:eastAsia="fr-CA"/>
        </w:rPr>
        <w:t> </w:t>
      </w:r>
      <w:r w:rsidR="001770AC" w:rsidRPr="004C4F0B">
        <w:rPr>
          <w:rFonts w:ascii="Arial Narrow" w:hAnsi="Arial Narrow" w:cs="Arial"/>
          <w:sz w:val="22"/>
          <w:szCs w:val="22"/>
          <w:lang w:eastAsia="fr-CA"/>
        </w:rPr>
        <w:t xml:space="preserve">Marc Rémillard, directeur général </w:t>
      </w:r>
      <w:r w:rsidR="00E4099F" w:rsidRPr="004C4F0B">
        <w:rPr>
          <w:rFonts w:ascii="Arial Narrow" w:hAnsi="Arial Narrow" w:cs="Arial"/>
          <w:sz w:val="22"/>
          <w:szCs w:val="22"/>
          <w:lang w:eastAsia="fr-CA"/>
        </w:rPr>
        <w:t>du Cégep</w:t>
      </w:r>
      <w:r w:rsidR="000C1AA3" w:rsidRPr="004C4F0B">
        <w:rPr>
          <w:rFonts w:ascii="Arial Narrow" w:hAnsi="Arial Narrow" w:cs="Arial"/>
          <w:sz w:val="22"/>
          <w:szCs w:val="22"/>
          <w:lang w:eastAsia="fr-CA"/>
        </w:rPr>
        <w:t xml:space="preserve"> de Valleyfield</w:t>
      </w:r>
      <w:r w:rsidRPr="004C4F0B">
        <w:rPr>
          <w:rFonts w:ascii="Arial Narrow" w:hAnsi="Arial Narrow" w:cs="Arial"/>
          <w:sz w:val="22"/>
          <w:szCs w:val="22"/>
          <w:lang w:eastAsia="fr-CA"/>
        </w:rPr>
        <w:t>.</w:t>
      </w:r>
    </w:p>
    <w:bookmarkEnd w:id="0"/>
    <w:p w14:paraId="33BAD549" w14:textId="77777777" w:rsidR="00E4099F" w:rsidRPr="004C4F0B" w:rsidRDefault="00E4099F" w:rsidP="00EF0AF5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</w:rPr>
      </w:pPr>
    </w:p>
    <w:p w14:paraId="2195254B" w14:textId="7D9051F6" w:rsidR="008260E2" w:rsidRDefault="008260E2" w:rsidP="00EF0AF5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</w:rPr>
      </w:pPr>
      <w:r w:rsidRPr="004C4F0B">
        <w:rPr>
          <w:rFonts w:ascii="Arial Narrow" w:hAnsi="Arial Narrow" w:cs="Arial"/>
          <w:sz w:val="22"/>
          <w:szCs w:val="22"/>
        </w:rPr>
        <w:t xml:space="preserve">À terme, </w:t>
      </w:r>
      <w:r w:rsidR="005408CC">
        <w:rPr>
          <w:rFonts w:ascii="Arial Narrow" w:hAnsi="Arial Narrow" w:cs="Arial"/>
          <w:sz w:val="22"/>
          <w:szCs w:val="22"/>
        </w:rPr>
        <w:t>c</w:t>
      </w:r>
      <w:r w:rsidR="00AD0C9C">
        <w:rPr>
          <w:rFonts w:ascii="Arial Narrow" w:hAnsi="Arial Narrow" w:cs="Arial"/>
          <w:sz w:val="22"/>
          <w:szCs w:val="22"/>
        </w:rPr>
        <w:t xml:space="preserve">e </w:t>
      </w:r>
      <w:r w:rsidR="00AD0C9C" w:rsidRPr="00016835">
        <w:rPr>
          <w:rFonts w:ascii="Arial Narrow" w:hAnsi="Arial Narrow" w:cs="Arial"/>
          <w:bCs/>
          <w:sz w:val="22"/>
          <w:szCs w:val="22"/>
          <w:lang w:eastAsia="fr-CA"/>
        </w:rPr>
        <w:t xml:space="preserve">campus </w:t>
      </w:r>
      <w:r w:rsidRPr="00016835">
        <w:rPr>
          <w:rFonts w:ascii="Arial Narrow" w:hAnsi="Arial Narrow" w:cs="Arial"/>
          <w:sz w:val="22"/>
          <w:szCs w:val="22"/>
        </w:rPr>
        <w:t>permettra</w:t>
      </w:r>
      <w:r w:rsidRPr="004C4F0B">
        <w:rPr>
          <w:rFonts w:ascii="Arial Narrow" w:hAnsi="Arial Narrow" w:cs="Arial"/>
          <w:sz w:val="22"/>
          <w:szCs w:val="22"/>
        </w:rPr>
        <w:t xml:space="preserve"> 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Pr="004C4F0B">
        <w:rPr>
          <w:rFonts w:ascii="Arial Narrow" w:hAnsi="Arial Narrow" w:cs="Arial"/>
          <w:sz w:val="22"/>
          <w:szCs w:val="22"/>
        </w:rPr>
        <w:t xml:space="preserve">offrir des programmes dans différents domaines en </w:t>
      </w:r>
      <w:r w:rsidR="005846BC" w:rsidRPr="004C4F0B">
        <w:rPr>
          <w:rFonts w:ascii="Arial Narrow" w:hAnsi="Arial Narrow" w:cs="Arial"/>
          <w:sz w:val="22"/>
          <w:szCs w:val="22"/>
        </w:rPr>
        <w:t>lien</w:t>
      </w:r>
      <w:r w:rsidRPr="004C4F0B">
        <w:rPr>
          <w:rFonts w:ascii="Arial Narrow" w:hAnsi="Arial Narrow" w:cs="Arial"/>
          <w:sz w:val="22"/>
          <w:szCs w:val="22"/>
        </w:rPr>
        <w:t xml:space="preserve"> avec les besoins du milieu, notamment en administration, </w:t>
      </w:r>
      <w:r w:rsidR="00DC112E" w:rsidRPr="004C4F0B">
        <w:rPr>
          <w:rFonts w:ascii="Arial Narrow" w:hAnsi="Arial Narrow" w:cs="Arial"/>
          <w:sz w:val="22"/>
          <w:szCs w:val="22"/>
        </w:rPr>
        <w:t xml:space="preserve">en </w:t>
      </w:r>
      <w:r w:rsidRPr="004C4F0B">
        <w:rPr>
          <w:rFonts w:ascii="Arial Narrow" w:hAnsi="Arial Narrow" w:cs="Arial"/>
          <w:sz w:val="22"/>
          <w:szCs w:val="22"/>
        </w:rPr>
        <w:t xml:space="preserve">éducation, </w:t>
      </w:r>
      <w:r w:rsidR="00DC112E" w:rsidRPr="004C4F0B">
        <w:rPr>
          <w:rFonts w:ascii="Arial Narrow" w:hAnsi="Arial Narrow" w:cs="Arial"/>
          <w:sz w:val="22"/>
          <w:szCs w:val="22"/>
        </w:rPr>
        <w:t xml:space="preserve">en </w:t>
      </w:r>
      <w:r w:rsidRPr="004C4F0B">
        <w:rPr>
          <w:rFonts w:ascii="Arial Narrow" w:hAnsi="Arial Narrow" w:cs="Arial"/>
          <w:sz w:val="22"/>
          <w:szCs w:val="22"/>
        </w:rPr>
        <w:t xml:space="preserve">environnement et </w:t>
      </w:r>
      <w:r w:rsidR="00DC112E" w:rsidRPr="004C4F0B">
        <w:rPr>
          <w:rFonts w:ascii="Arial Narrow" w:hAnsi="Arial Narrow" w:cs="Arial"/>
          <w:sz w:val="22"/>
          <w:szCs w:val="22"/>
        </w:rPr>
        <w:t xml:space="preserve">en </w:t>
      </w:r>
      <w:r w:rsidR="008940C4">
        <w:rPr>
          <w:rFonts w:ascii="Arial Narrow" w:hAnsi="Arial Narrow" w:cs="Arial"/>
          <w:sz w:val="22"/>
          <w:szCs w:val="22"/>
        </w:rPr>
        <w:t xml:space="preserve">sciences sociales. </w:t>
      </w:r>
      <w:r w:rsidR="00725FB0" w:rsidRPr="00D36E37">
        <w:rPr>
          <w:rFonts w:ascii="Arial Narrow" w:hAnsi="Arial Narrow" w:cs="Arial"/>
          <w:sz w:val="22"/>
          <w:szCs w:val="22"/>
        </w:rPr>
        <w:t xml:space="preserve">Certains de ces programmes seront </w:t>
      </w:r>
      <w:r w:rsidR="00FA6D24" w:rsidRPr="00D36E37">
        <w:rPr>
          <w:rFonts w:ascii="Arial Narrow" w:hAnsi="Arial Narrow" w:cs="Arial"/>
          <w:sz w:val="22"/>
          <w:szCs w:val="22"/>
        </w:rPr>
        <w:t xml:space="preserve">pensés </w:t>
      </w:r>
      <w:r w:rsidR="008940C4" w:rsidRPr="00D36E37">
        <w:rPr>
          <w:rFonts w:ascii="Arial Narrow" w:hAnsi="Arial Narrow" w:cs="Arial"/>
          <w:sz w:val="22"/>
          <w:szCs w:val="22"/>
        </w:rPr>
        <w:t xml:space="preserve">en </w:t>
      </w:r>
      <w:r w:rsidR="00725FB0" w:rsidRPr="00D36E37">
        <w:rPr>
          <w:rFonts w:ascii="Arial Narrow" w:hAnsi="Arial Narrow" w:cs="Arial"/>
          <w:sz w:val="22"/>
          <w:szCs w:val="22"/>
        </w:rPr>
        <w:t xml:space="preserve">fonction de passerelles avec ceux </w:t>
      </w:r>
      <w:r w:rsidR="008940C4" w:rsidRPr="00D36E37">
        <w:rPr>
          <w:rFonts w:ascii="Arial Narrow" w:hAnsi="Arial Narrow" w:cs="Arial"/>
          <w:sz w:val="22"/>
          <w:szCs w:val="22"/>
        </w:rPr>
        <w:t xml:space="preserve">du Collège, </w:t>
      </w:r>
      <w:r w:rsidR="00725FB0" w:rsidRPr="00D36E37">
        <w:rPr>
          <w:rFonts w:ascii="Arial Narrow" w:hAnsi="Arial Narrow" w:cs="Arial"/>
          <w:sz w:val="22"/>
          <w:szCs w:val="22"/>
        </w:rPr>
        <w:t xml:space="preserve">favorisant ainsi la continuité des études entre les ordres </w:t>
      </w:r>
      <w:r w:rsidR="008940C4" w:rsidRPr="00D36E37">
        <w:rPr>
          <w:rFonts w:ascii="Arial Narrow" w:hAnsi="Arial Narrow" w:cs="Arial"/>
          <w:sz w:val="22"/>
          <w:szCs w:val="22"/>
        </w:rPr>
        <w:t>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="008940C4" w:rsidRPr="00D36E37">
        <w:rPr>
          <w:rFonts w:ascii="Arial Narrow" w:hAnsi="Arial Narrow" w:cs="Arial"/>
          <w:sz w:val="22"/>
          <w:szCs w:val="22"/>
        </w:rPr>
        <w:t xml:space="preserve">enseignement </w:t>
      </w:r>
      <w:r w:rsidR="00725FB0" w:rsidRPr="00D36E37">
        <w:rPr>
          <w:rFonts w:ascii="Arial Narrow" w:hAnsi="Arial Narrow" w:cs="Arial"/>
          <w:sz w:val="22"/>
          <w:szCs w:val="22"/>
        </w:rPr>
        <w:t xml:space="preserve">collégial et universitaire. </w:t>
      </w:r>
      <w:r w:rsidRPr="004C4F0B">
        <w:rPr>
          <w:rFonts w:ascii="Arial Narrow" w:hAnsi="Arial Narrow" w:cs="Arial"/>
          <w:sz w:val="22"/>
          <w:szCs w:val="22"/>
        </w:rPr>
        <w:t xml:space="preserve">Le nouveau </w:t>
      </w:r>
      <w:r w:rsidR="00AD0C9C">
        <w:rPr>
          <w:rFonts w:ascii="Arial Narrow" w:hAnsi="Arial Narrow" w:cs="Arial"/>
          <w:sz w:val="22"/>
          <w:szCs w:val="22"/>
        </w:rPr>
        <w:t>campus</w:t>
      </w:r>
      <w:r w:rsidRPr="004C4F0B">
        <w:rPr>
          <w:rFonts w:ascii="Arial Narrow" w:hAnsi="Arial Narrow" w:cs="Arial"/>
          <w:sz w:val="22"/>
          <w:szCs w:val="22"/>
        </w:rPr>
        <w:t xml:space="preserve"> sera aussi l</w:t>
      </w:r>
      <w:r w:rsidR="00224227">
        <w:rPr>
          <w:rFonts w:ascii="Arial Narrow" w:hAnsi="Arial Narrow" w:cs="Arial"/>
          <w:sz w:val="22"/>
          <w:szCs w:val="22"/>
        </w:rPr>
        <w:t>’</w:t>
      </w:r>
      <w:r w:rsidRPr="004C4F0B">
        <w:rPr>
          <w:rFonts w:ascii="Arial Narrow" w:hAnsi="Arial Narrow" w:cs="Arial"/>
          <w:sz w:val="22"/>
          <w:szCs w:val="22"/>
        </w:rPr>
        <w:t>occasion 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Pr="004C4F0B">
        <w:rPr>
          <w:rFonts w:ascii="Arial Narrow" w:hAnsi="Arial Narrow" w:cs="Arial"/>
          <w:sz w:val="22"/>
          <w:szCs w:val="22"/>
        </w:rPr>
        <w:t xml:space="preserve">offrir de la formation continue </w:t>
      </w:r>
      <w:r w:rsidR="00725FB0">
        <w:rPr>
          <w:rFonts w:ascii="Arial Narrow" w:hAnsi="Arial Narrow" w:cs="Arial"/>
          <w:sz w:val="22"/>
          <w:szCs w:val="22"/>
        </w:rPr>
        <w:t>en</w:t>
      </w:r>
      <w:r w:rsidR="008940C4">
        <w:rPr>
          <w:rFonts w:ascii="Arial Narrow" w:hAnsi="Arial Narrow" w:cs="Arial"/>
          <w:sz w:val="22"/>
          <w:szCs w:val="22"/>
        </w:rPr>
        <w:t xml:space="preserve"> </w:t>
      </w:r>
      <w:r w:rsidRPr="004C4F0B">
        <w:rPr>
          <w:rFonts w:ascii="Arial Narrow" w:hAnsi="Arial Narrow" w:cs="Arial"/>
          <w:sz w:val="22"/>
          <w:szCs w:val="22"/>
        </w:rPr>
        <w:t>adéquation avec les besoins du marché</w:t>
      </w:r>
      <w:r w:rsidRPr="008260E2">
        <w:rPr>
          <w:rFonts w:ascii="Arial Narrow" w:hAnsi="Arial Narrow" w:cs="Arial"/>
          <w:sz w:val="22"/>
          <w:szCs w:val="22"/>
        </w:rPr>
        <w:t xml:space="preserve"> de l</w:t>
      </w:r>
      <w:r w:rsidR="00224227">
        <w:rPr>
          <w:rFonts w:ascii="Arial Narrow" w:hAnsi="Arial Narrow" w:cs="Arial"/>
          <w:sz w:val="22"/>
          <w:szCs w:val="22"/>
        </w:rPr>
        <w:t>’</w:t>
      </w:r>
      <w:r w:rsidRPr="008260E2">
        <w:rPr>
          <w:rFonts w:ascii="Arial Narrow" w:hAnsi="Arial Narrow" w:cs="Arial"/>
          <w:sz w:val="22"/>
          <w:szCs w:val="22"/>
        </w:rPr>
        <w:t>emploi</w:t>
      </w:r>
      <w:r w:rsidR="00DC112E">
        <w:rPr>
          <w:rFonts w:ascii="Arial Narrow" w:hAnsi="Arial Narrow" w:cs="Arial"/>
          <w:sz w:val="22"/>
          <w:szCs w:val="22"/>
        </w:rPr>
        <w:t xml:space="preserve"> de la région</w:t>
      </w:r>
      <w:r w:rsidRPr="008260E2">
        <w:rPr>
          <w:rFonts w:ascii="Arial Narrow" w:hAnsi="Arial Narrow" w:cs="Arial"/>
          <w:sz w:val="22"/>
          <w:szCs w:val="22"/>
        </w:rPr>
        <w:t xml:space="preserve">. </w:t>
      </w:r>
      <w:r w:rsidR="00DC112E">
        <w:rPr>
          <w:rFonts w:ascii="Arial Narrow" w:hAnsi="Arial Narrow" w:cs="Arial"/>
          <w:sz w:val="22"/>
          <w:szCs w:val="22"/>
        </w:rPr>
        <w:t>Enfin</w:t>
      </w:r>
      <w:r w:rsidRPr="008260E2">
        <w:rPr>
          <w:rFonts w:ascii="Arial Narrow" w:hAnsi="Arial Narrow" w:cs="Arial"/>
          <w:sz w:val="22"/>
          <w:szCs w:val="22"/>
        </w:rPr>
        <w:t xml:space="preserve">, </w:t>
      </w:r>
      <w:r w:rsidR="00DC112E">
        <w:rPr>
          <w:rFonts w:ascii="Arial Narrow" w:hAnsi="Arial Narrow" w:cs="Arial"/>
          <w:sz w:val="22"/>
          <w:szCs w:val="22"/>
        </w:rPr>
        <w:t xml:space="preserve">il </w:t>
      </w:r>
      <w:r w:rsidR="00224227">
        <w:rPr>
          <w:rFonts w:ascii="Arial Narrow" w:hAnsi="Arial Narrow" w:cs="Arial"/>
          <w:sz w:val="22"/>
          <w:szCs w:val="22"/>
        </w:rPr>
        <w:t>permettra d’</w:t>
      </w:r>
      <w:r w:rsidR="00DC112E">
        <w:rPr>
          <w:rFonts w:ascii="Arial Narrow" w:hAnsi="Arial Narrow" w:cs="Arial"/>
          <w:sz w:val="22"/>
          <w:szCs w:val="22"/>
        </w:rPr>
        <w:t>encourager</w:t>
      </w:r>
      <w:r w:rsidRPr="008260E2">
        <w:rPr>
          <w:rFonts w:ascii="Arial Narrow" w:hAnsi="Arial Narrow" w:cs="Arial"/>
          <w:sz w:val="22"/>
          <w:szCs w:val="22"/>
        </w:rPr>
        <w:t xml:space="preserve"> </w:t>
      </w:r>
      <w:r w:rsidR="00DC112E">
        <w:rPr>
          <w:rFonts w:ascii="Arial Narrow" w:hAnsi="Arial Narrow" w:cs="Arial"/>
          <w:sz w:val="22"/>
          <w:szCs w:val="22"/>
        </w:rPr>
        <w:t>les</w:t>
      </w:r>
      <w:r w:rsidRPr="008260E2">
        <w:rPr>
          <w:rFonts w:ascii="Arial Narrow" w:hAnsi="Arial Narrow" w:cs="Arial"/>
          <w:sz w:val="22"/>
          <w:szCs w:val="22"/>
        </w:rPr>
        <w:t xml:space="preserve"> partenariats de recherche, </w:t>
      </w:r>
      <w:r w:rsidR="00DC112E">
        <w:rPr>
          <w:rFonts w:ascii="Arial Narrow" w:hAnsi="Arial Narrow" w:cs="Arial"/>
          <w:sz w:val="22"/>
          <w:szCs w:val="22"/>
        </w:rPr>
        <w:t xml:space="preserve">le maillage et le </w:t>
      </w:r>
      <w:r w:rsidRPr="008260E2">
        <w:rPr>
          <w:rFonts w:ascii="Arial Narrow" w:hAnsi="Arial Narrow" w:cs="Arial"/>
          <w:sz w:val="22"/>
          <w:szCs w:val="22"/>
        </w:rPr>
        <w:t>transfert de connaissance</w:t>
      </w:r>
      <w:r w:rsidR="00A95823">
        <w:rPr>
          <w:rFonts w:ascii="Arial Narrow" w:hAnsi="Arial Narrow" w:cs="Arial"/>
          <w:sz w:val="22"/>
          <w:szCs w:val="22"/>
        </w:rPr>
        <w:t>s</w:t>
      </w:r>
      <w:r w:rsidRPr="008260E2">
        <w:rPr>
          <w:rFonts w:ascii="Arial Narrow" w:hAnsi="Arial Narrow" w:cs="Arial"/>
          <w:sz w:val="22"/>
          <w:szCs w:val="22"/>
        </w:rPr>
        <w:t xml:space="preserve"> entre l</w:t>
      </w:r>
      <w:r w:rsidR="00224227">
        <w:rPr>
          <w:rFonts w:ascii="Arial Narrow" w:hAnsi="Arial Narrow" w:cs="Arial"/>
          <w:sz w:val="22"/>
          <w:szCs w:val="22"/>
        </w:rPr>
        <w:t>’</w:t>
      </w:r>
      <w:r w:rsidRPr="008260E2">
        <w:rPr>
          <w:rFonts w:ascii="Arial Narrow" w:hAnsi="Arial Narrow" w:cs="Arial"/>
          <w:sz w:val="22"/>
          <w:szCs w:val="22"/>
        </w:rPr>
        <w:t>UQAM, les entreprises et les organismes de la région.</w:t>
      </w:r>
    </w:p>
    <w:p w14:paraId="71C46491" w14:textId="77777777" w:rsidR="008260E2" w:rsidRPr="008260E2" w:rsidRDefault="008260E2" w:rsidP="00EF0AF5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</w:rPr>
      </w:pPr>
    </w:p>
    <w:p w14:paraId="4B0E92BD" w14:textId="69032499" w:rsidR="00AD0C9C" w:rsidRDefault="00C93E56" w:rsidP="00692480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692480">
        <w:rPr>
          <w:rFonts w:ascii="Arial Narrow" w:hAnsi="Arial Narrow" w:cs="Arial"/>
          <w:sz w:val="22"/>
          <w:szCs w:val="22"/>
        </w:rPr>
        <w:t>e projet 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="00692480">
        <w:rPr>
          <w:rFonts w:ascii="Arial Narrow" w:hAnsi="Arial Narrow" w:cs="Arial"/>
          <w:sz w:val="22"/>
          <w:szCs w:val="22"/>
        </w:rPr>
        <w:t>entente</w:t>
      </w:r>
      <w:r w:rsidR="001770AC">
        <w:rPr>
          <w:rFonts w:ascii="Arial Narrow" w:hAnsi="Arial Narrow" w:cs="Arial"/>
          <w:sz w:val="22"/>
          <w:szCs w:val="22"/>
        </w:rPr>
        <w:t xml:space="preserve"> 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="001770AC">
        <w:rPr>
          <w:rFonts w:ascii="Arial Narrow" w:hAnsi="Arial Narrow" w:cs="Arial"/>
          <w:sz w:val="22"/>
          <w:szCs w:val="22"/>
        </w:rPr>
        <w:t>occupation des espaces</w:t>
      </w:r>
      <w:r w:rsidR="00692480">
        <w:rPr>
          <w:rFonts w:ascii="Arial Narrow" w:hAnsi="Arial Narrow" w:cs="Arial"/>
          <w:sz w:val="22"/>
          <w:szCs w:val="22"/>
        </w:rPr>
        <w:t xml:space="preserve"> </w:t>
      </w:r>
      <w:r w:rsidR="00595119">
        <w:rPr>
          <w:rFonts w:ascii="Arial Narrow" w:hAnsi="Arial Narrow" w:cs="Arial"/>
          <w:sz w:val="22"/>
          <w:szCs w:val="22"/>
        </w:rPr>
        <w:t xml:space="preserve">prévoit </w:t>
      </w:r>
      <w:r w:rsidR="008260E2">
        <w:rPr>
          <w:rFonts w:ascii="Arial Narrow" w:hAnsi="Arial Narrow" w:cs="Arial"/>
          <w:sz w:val="22"/>
          <w:szCs w:val="22"/>
        </w:rPr>
        <w:t>un début d</w:t>
      </w:r>
      <w:r w:rsidR="00224227">
        <w:rPr>
          <w:rFonts w:ascii="Arial Narrow" w:hAnsi="Arial Narrow" w:cs="Arial"/>
          <w:sz w:val="22"/>
          <w:szCs w:val="22"/>
        </w:rPr>
        <w:t xml:space="preserve">es </w:t>
      </w:r>
      <w:r w:rsidR="008260E2">
        <w:rPr>
          <w:rFonts w:ascii="Arial Narrow" w:hAnsi="Arial Narrow" w:cs="Arial"/>
          <w:sz w:val="22"/>
          <w:szCs w:val="22"/>
        </w:rPr>
        <w:t>activités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C1AA3">
        <w:rPr>
          <w:rFonts w:ascii="Arial Narrow" w:hAnsi="Arial Narrow" w:cs="Arial"/>
          <w:sz w:val="22"/>
          <w:szCs w:val="22"/>
        </w:rPr>
        <w:t xml:space="preserve">dès </w:t>
      </w:r>
      <w:r>
        <w:rPr>
          <w:rFonts w:ascii="Arial Narrow" w:hAnsi="Arial Narrow" w:cs="Arial"/>
          <w:sz w:val="22"/>
          <w:szCs w:val="22"/>
        </w:rPr>
        <w:t>septembre 2021</w:t>
      </w:r>
      <w:r w:rsidR="007F7E03">
        <w:rPr>
          <w:rFonts w:ascii="Arial Narrow" w:hAnsi="Arial Narrow" w:cs="Arial"/>
          <w:sz w:val="22"/>
          <w:szCs w:val="22"/>
        </w:rPr>
        <w:t>.</w:t>
      </w:r>
      <w:r w:rsidR="002D428B">
        <w:rPr>
          <w:rFonts w:ascii="Arial Narrow" w:hAnsi="Arial Narrow" w:cs="Arial"/>
          <w:sz w:val="22"/>
          <w:szCs w:val="22"/>
        </w:rPr>
        <w:t xml:space="preserve"> </w:t>
      </w:r>
      <w:bookmarkStart w:id="1" w:name="_Hlk58842932"/>
      <w:r w:rsidR="000C1AA3">
        <w:rPr>
          <w:rFonts w:ascii="Arial Narrow" w:hAnsi="Arial Narrow" w:cs="Arial"/>
          <w:sz w:val="22"/>
          <w:szCs w:val="22"/>
        </w:rPr>
        <w:t>L</w:t>
      </w:r>
      <w:r w:rsidR="00224227">
        <w:rPr>
          <w:rFonts w:ascii="Arial Narrow" w:hAnsi="Arial Narrow" w:cs="Arial"/>
          <w:sz w:val="22"/>
          <w:szCs w:val="22"/>
        </w:rPr>
        <w:t>’</w:t>
      </w:r>
      <w:r w:rsidR="000C1AA3">
        <w:rPr>
          <w:rFonts w:ascii="Arial Narrow" w:hAnsi="Arial Narrow" w:cs="Arial"/>
          <w:sz w:val="22"/>
          <w:szCs w:val="22"/>
        </w:rPr>
        <w:t>entente</w:t>
      </w:r>
      <w:r w:rsidR="00692480">
        <w:rPr>
          <w:rFonts w:ascii="Arial Narrow" w:hAnsi="Arial Narrow" w:cs="Arial"/>
          <w:sz w:val="22"/>
          <w:szCs w:val="22"/>
        </w:rPr>
        <w:t xml:space="preserve"> </w:t>
      </w:r>
      <w:r w:rsidR="001770AC">
        <w:rPr>
          <w:rFonts w:ascii="Arial Narrow" w:hAnsi="Arial Narrow" w:cs="Arial"/>
          <w:sz w:val="22"/>
          <w:szCs w:val="22"/>
        </w:rPr>
        <w:t>sera</w:t>
      </w:r>
      <w:r w:rsidR="00692480">
        <w:rPr>
          <w:rFonts w:ascii="Arial Narrow" w:hAnsi="Arial Narrow" w:cs="Arial"/>
          <w:sz w:val="22"/>
          <w:szCs w:val="22"/>
        </w:rPr>
        <w:t xml:space="preserve"> </w:t>
      </w:r>
      <w:r w:rsidR="000C1AA3">
        <w:rPr>
          <w:rFonts w:ascii="Arial Narrow" w:hAnsi="Arial Narrow" w:cs="Arial"/>
          <w:sz w:val="22"/>
          <w:szCs w:val="22"/>
        </w:rPr>
        <w:t>d</w:t>
      </w:r>
      <w:r w:rsidR="00224227">
        <w:rPr>
          <w:rFonts w:ascii="Arial Narrow" w:hAnsi="Arial Narrow" w:cs="Arial"/>
          <w:sz w:val="22"/>
          <w:szCs w:val="22"/>
        </w:rPr>
        <w:t>’</w:t>
      </w:r>
      <w:r w:rsidR="000C1AA3">
        <w:rPr>
          <w:rFonts w:ascii="Arial Narrow" w:hAnsi="Arial Narrow" w:cs="Arial"/>
          <w:sz w:val="22"/>
          <w:szCs w:val="22"/>
        </w:rPr>
        <w:t>une durée</w:t>
      </w:r>
      <w:r w:rsidR="00692480" w:rsidRPr="00692480">
        <w:rPr>
          <w:rFonts w:ascii="Arial Narrow" w:hAnsi="Arial Narrow" w:cs="Arial"/>
          <w:sz w:val="22"/>
          <w:szCs w:val="22"/>
        </w:rPr>
        <w:t xml:space="preserve"> de </w:t>
      </w:r>
      <w:r w:rsidR="00692480">
        <w:rPr>
          <w:rFonts w:ascii="Arial Narrow" w:hAnsi="Arial Narrow" w:cs="Arial"/>
          <w:sz w:val="22"/>
          <w:szCs w:val="22"/>
        </w:rPr>
        <w:t>trois</w:t>
      </w:r>
      <w:r w:rsidR="00692480" w:rsidRPr="00692480">
        <w:rPr>
          <w:rFonts w:ascii="Arial Narrow" w:hAnsi="Arial Narrow" w:cs="Arial"/>
          <w:sz w:val="22"/>
          <w:szCs w:val="22"/>
        </w:rPr>
        <w:t xml:space="preserve"> ans, soit pour les années </w:t>
      </w:r>
      <w:r w:rsidR="00725FB0">
        <w:rPr>
          <w:rFonts w:ascii="Arial Narrow" w:hAnsi="Arial Narrow" w:cs="Arial"/>
          <w:sz w:val="22"/>
          <w:szCs w:val="22"/>
        </w:rPr>
        <w:t xml:space="preserve">académiques </w:t>
      </w:r>
      <w:r w:rsidR="00692480" w:rsidRPr="00692480">
        <w:rPr>
          <w:rFonts w:ascii="Arial Narrow" w:hAnsi="Arial Narrow" w:cs="Arial"/>
          <w:sz w:val="22"/>
          <w:szCs w:val="22"/>
        </w:rPr>
        <w:t>2021-2022 à 2023-2024</w:t>
      </w:r>
      <w:r w:rsidR="00692480">
        <w:rPr>
          <w:rFonts w:ascii="Arial Narrow" w:hAnsi="Arial Narrow" w:cs="Arial"/>
          <w:sz w:val="22"/>
          <w:szCs w:val="22"/>
        </w:rPr>
        <w:t xml:space="preserve">. </w:t>
      </w:r>
      <w:bookmarkEnd w:id="1"/>
    </w:p>
    <w:p w14:paraId="31B8569E" w14:textId="77777777" w:rsidR="00AD0C9C" w:rsidRPr="00016835" w:rsidRDefault="00AD0C9C" w:rsidP="00692480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</w:rPr>
      </w:pPr>
    </w:p>
    <w:p w14:paraId="302A93EB" w14:textId="6ACB928B" w:rsidR="0000334F" w:rsidRPr="00AA4278" w:rsidRDefault="0000334F" w:rsidP="00A92999">
      <w:pPr>
        <w:autoSpaceDE w:val="0"/>
        <w:autoSpaceDN w:val="0"/>
        <w:adjustRightInd w:val="0"/>
        <w:ind w:right="634"/>
        <w:jc w:val="both"/>
        <w:rPr>
          <w:rFonts w:ascii="Arial Narrow" w:hAnsi="Arial Narrow" w:cs="Arial"/>
          <w:b/>
          <w:sz w:val="22"/>
          <w:szCs w:val="22"/>
          <w:lang w:eastAsia="fr-CA"/>
        </w:rPr>
      </w:pPr>
      <w:r w:rsidRPr="00AA4278">
        <w:rPr>
          <w:rFonts w:ascii="Arial Narrow" w:hAnsi="Arial Narrow" w:cs="Arial"/>
          <w:b/>
          <w:sz w:val="22"/>
          <w:szCs w:val="22"/>
          <w:lang w:eastAsia="fr-CA"/>
        </w:rPr>
        <w:t>Citation</w:t>
      </w:r>
      <w:r w:rsidR="00C60A16" w:rsidRPr="00AA4278">
        <w:rPr>
          <w:rFonts w:ascii="Arial Narrow" w:hAnsi="Arial Narrow" w:cs="Arial"/>
          <w:b/>
          <w:sz w:val="22"/>
          <w:szCs w:val="22"/>
          <w:lang w:eastAsia="fr-CA"/>
        </w:rPr>
        <w:t>s</w:t>
      </w:r>
      <w:r w:rsidRPr="00AA4278">
        <w:rPr>
          <w:rFonts w:ascii="Arial Narrow" w:hAnsi="Arial Narrow" w:cs="Arial"/>
          <w:b/>
          <w:sz w:val="22"/>
          <w:szCs w:val="22"/>
          <w:lang w:eastAsia="fr-CA"/>
        </w:rPr>
        <w:t> :</w:t>
      </w:r>
    </w:p>
    <w:p w14:paraId="6C797DC1" w14:textId="77777777" w:rsidR="0000334F" w:rsidRPr="00AA4278" w:rsidRDefault="0000334F" w:rsidP="00A92999">
      <w:pPr>
        <w:autoSpaceDE w:val="0"/>
        <w:autoSpaceDN w:val="0"/>
        <w:adjustRightInd w:val="0"/>
        <w:ind w:right="635"/>
        <w:jc w:val="both"/>
        <w:rPr>
          <w:rFonts w:ascii="Arial Narrow" w:hAnsi="Arial Narrow" w:cs="Arial"/>
          <w:sz w:val="22"/>
          <w:szCs w:val="22"/>
          <w:lang w:eastAsia="fr-CA"/>
        </w:rPr>
      </w:pPr>
    </w:p>
    <w:p w14:paraId="0BDA37B9" w14:textId="40119510" w:rsidR="002D793A" w:rsidRPr="00AF6190" w:rsidRDefault="002D793A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lang w:eastAsia="fr-CA"/>
        </w:rPr>
      </w:pPr>
      <w:r w:rsidRPr="005E536E">
        <w:rPr>
          <w:rFonts w:ascii="Arial Narrow" w:hAnsi="Arial Narrow" w:cs="Arial"/>
          <w:sz w:val="22"/>
          <w:szCs w:val="22"/>
          <w:lang w:eastAsia="fr-CA"/>
        </w:rPr>
        <w:t>« 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Cette </w:t>
      </w:r>
      <w:r w:rsidR="00224227">
        <w:rPr>
          <w:rFonts w:ascii="Arial Narrow" w:hAnsi="Arial Narrow" w:cs="Arial"/>
          <w:sz w:val="22"/>
          <w:szCs w:val="22"/>
          <w:lang w:eastAsia="fr-CA"/>
        </w:rPr>
        <w:t>in</w:t>
      </w:r>
      <w:r w:rsidR="00C46BDD">
        <w:rPr>
          <w:rFonts w:ascii="Arial Narrow" w:hAnsi="Arial Narrow" w:cs="Arial"/>
          <w:sz w:val="22"/>
          <w:szCs w:val="22"/>
          <w:lang w:eastAsia="fr-CA"/>
        </w:rPr>
        <w:t>i</w:t>
      </w:r>
      <w:r w:rsidR="00224227">
        <w:rPr>
          <w:rFonts w:ascii="Arial Narrow" w:hAnsi="Arial Narrow" w:cs="Arial"/>
          <w:sz w:val="22"/>
          <w:szCs w:val="22"/>
          <w:lang w:eastAsia="fr-CA"/>
        </w:rPr>
        <w:t xml:space="preserve">tiative 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>remarquable favorisera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>accès</w:t>
      </w:r>
      <w:r w:rsidR="000C1AA3">
        <w:rPr>
          <w:rFonts w:ascii="Arial Narrow" w:hAnsi="Arial Narrow" w:cs="Arial"/>
          <w:sz w:val="22"/>
          <w:szCs w:val="22"/>
          <w:lang w:eastAsia="fr-CA"/>
        </w:rPr>
        <w:t>,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0C1AA3">
        <w:rPr>
          <w:rFonts w:ascii="Arial Narrow" w:hAnsi="Arial Narrow" w:cs="Arial"/>
          <w:sz w:val="22"/>
          <w:szCs w:val="22"/>
          <w:lang w:eastAsia="fr-CA"/>
        </w:rPr>
        <w:t xml:space="preserve">à proximité, 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aux études supérieures </w:t>
      </w:r>
      <w:r w:rsidR="00224227">
        <w:rPr>
          <w:rFonts w:ascii="Arial Narrow" w:hAnsi="Arial Narrow" w:cs="Arial"/>
          <w:sz w:val="22"/>
          <w:szCs w:val="22"/>
          <w:lang w:eastAsia="fr-CA"/>
        </w:rPr>
        <w:t>pour les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 étudiantes </w:t>
      </w:r>
      <w:r w:rsidR="000C1AA3">
        <w:rPr>
          <w:rFonts w:ascii="Arial Narrow" w:hAnsi="Arial Narrow" w:cs="Arial"/>
          <w:sz w:val="22"/>
          <w:szCs w:val="22"/>
          <w:lang w:eastAsia="fr-CA"/>
        </w:rPr>
        <w:t>et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 étudiants de </w:t>
      </w:r>
      <w:r w:rsidR="000C1AA3">
        <w:rPr>
          <w:rFonts w:ascii="Arial Narrow" w:hAnsi="Arial Narrow" w:cs="Arial"/>
          <w:sz w:val="22"/>
          <w:szCs w:val="22"/>
          <w:lang w:eastAsia="fr-CA"/>
        </w:rPr>
        <w:t>notre belle région</w:t>
      </w:r>
      <w:r w:rsidR="00A95823">
        <w:rPr>
          <w:rFonts w:ascii="Arial Narrow" w:hAnsi="Arial Narrow" w:cs="Arial"/>
          <w:sz w:val="22"/>
          <w:szCs w:val="22"/>
          <w:lang w:eastAsia="fr-CA"/>
        </w:rPr>
        <w:t>,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 tout en leur permettant </w:t>
      </w:r>
      <w:r w:rsidR="007F7E03">
        <w:rPr>
          <w:rFonts w:ascii="Arial Narrow" w:hAnsi="Arial Narrow" w:cs="Arial"/>
          <w:sz w:val="22"/>
          <w:szCs w:val="22"/>
          <w:lang w:eastAsia="fr-CA"/>
        </w:rPr>
        <w:t xml:space="preserve">ensuite 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>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7F7E03">
        <w:rPr>
          <w:rFonts w:ascii="Arial Narrow" w:hAnsi="Arial Narrow" w:cs="Arial"/>
          <w:sz w:val="22"/>
          <w:szCs w:val="22"/>
          <w:lang w:eastAsia="fr-CA"/>
        </w:rPr>
        <w:t>y</w:t>
      </w:r>
      <w:r w:rsidR="000C1AA3" w:rsidRPr="005E536E">
        <w:rPr>
          <w:rFonts w:ascii="Arial Narrow" w:hAnsi="Arial Narrow" w:cs="Arial"/>
          <w:sz w:val="22"/>
          <w:szCs w:val="22"/>
          <w:lang w:eastAsia="fr-CA"/>
        </w:rPr>
        <w:t xml:space="preserve"> poursuivre leur carrière</w:t>
      </w:r>
      <w:r w:rsidR="007F7E03">
        <w:rPr>
          <w:rFonts w:ascii="Arial Narrow" w:hAnsi="Arial Narrow" w:cs="Arial"/>
          <w:sz w:val="22"/>
          <w:szCs w:val="22"/>
          <w:lang w:eastAsia="fr-CA"/>
        </w:rPr>
        <w:t xml:space="preserve">. </w:t>
      </w:r>
      <w:r w:rsidR="000C1AA3" w:rsidRPr="00AF6190">
        <w:rPr>
          <w:rFonts w:ascii="Arial Narrow" w:hAnsi="Arial Narrow" w:cs="Arial"/>
          <w:sz w:val="22"/>
          <w:szCs w:val="22"/>
          <w:lang w:eastAsia="fr-CA"/>
        </w:rPr>
        <w:t>Ce type de projet novateur est un excellent exemple de ce que nous pouvons faire en mettant en commun nos forces et nos idées.</w:t>
      </w:r>
      <w:r w:rsidR="00AF08F5">
        <w:rPr>
          <w:rFonts w:ascii="Arial Narrow" w:hAnsi="Arial Narrow" w:cs="Arial"/>
          <w:sz w:val="22"/>
          <w:szCs w:val="22"/>
          <w:lang w:eastAsia="fr-CA"/>
        </w:rPr>
        <w:t xml:space="preserve"> </w:t>
      </w:r>
      <w:r w:rsidR="007F7E03">
        <w:rPr>
          <w:rFonts w:ascii="Arial Narrow" w:hAnsi="Arial Narrow" w:cs="Arial"/>
          <w:sz w:val="22"/>
          <w:szCs w:val="22"/>
          <w:lang w:eastAsia="fr-CA"/>
        </w:rPr>
        <w:t>Cela contribuera sans aucun doute</w:t>
      </w:r>
      <w:r w:rsidR="00A61B2F">
        <w:rPr>
          <w:rFonts w:ascii="Arial Narrow" w:hAnsi="Arial Narrow" w:cs="Arial"/>
          <w:sz w:val="22"/>
          <w:szCs w:val="22"/>
          <w:lang w:eastAsia="fr-CA"/>
        </w:rPr>
        <w:t xml:space="preserve"> à</w:t>
      </w:r>
      <w:r w:rsidR="00AF08F5">
        <w:rPr>
          <w:rFonts w:ascii="Arial Narrow" w:hAnsi="Arial Narrow" w:cs="Arial"/>
          <w:sz w:val="22"/>
          <w:szCs w:val="22"/>
          <w:lang w:eastAsia="fr-CA"/>
        </w:rPr>
        <w:t xml:space="preserve"> la poursuite des études collégiales vers le milieu universitaire.</w:t>
      </w:r>
      <w:r w:rsidRPr="00AF6190">
        <w:rPr>
          <w:rFonts w:ascii="Arial Narrow" w:hAnsi="Arial Narrow" w:cs="Arial"/>
          <w:sz w:val="22"/>
          <w:szCs w:val="22"/>
          <w:lang w:eastAsia="fr-CA"/>
        </w:rPr>
        <w:t> »</w:t>
      </w:r>
    </w:p>
    <w:p w14:paraId="4D98692E" w14:textId="77777777" w:rsidR="002D793A" w:rsidRPr="00AA4278" w:rsidRDefault="002D793A" w:rsidP="002D793A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lang w:eastAsia="fr-CA"/>
        </w:rPr>
      </w:pPr>
    </w:p>
    <w:p w14:paraId="02200531" w14:textId="7A89D319" w:rsidR="001937AD" w:rsidRPr="00AA4278" w:rsidRDefault="002D793A" w:rsidP="002D793A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i/>
          <w:sz w:val="22"/>
          <w:szCs w:val="22"/>
          <w:lang w:eastAsia="fr-CA"/>
        </w:rPr>
      </w:pPr>
      <w:r w:rsidRPr="00AA4278">
        <w:rPr>
          <w:rFonts w:ascii="Arial Narrow" w:hAnsi="Arial Narrow" w:cs="Arial"/>
          <w:i/>
          <w:sz w:val="22"/>
          <w:szCs w:val="22"/>
          <w:lang w:eastAsia="fr-CA"/>
        </w:rPr>
        <w:t>Danielle McCann, ministre de l</w:t>
      </w:r>
      <w:r w:rsidR="00224227">
        <w:rPr>
          <w:rFonts w:ascii="Arial Narrow" w:hAnsi="Arial Narrow" w:cs="Arial"/>
          <w:i/>
          <w:sz w:val="22"/>
          <w:szCs w:val="22"/>
          <w:lang w:eastAsia="fr-CA"/>
        </w:rPr>
        <w:t>’</w:t>
      </w:r>
      <w:r w:rsidRPr="00AA4278">
        <w:rPr>
          <w:rFonts w:ascii="Arial Narrow" w:hAnsi="Arial Narrow" w:cs="Arial"/>
          <w:i/>
          <w:sz w:val="22"/>
          <w:szCs w:val="22"/>
          <w:lang w:eastAsia="fr-CA"/>
        </w:rPr>
        <w:t>Enseignement supérieur</w:t>
      </w:r>
    </w:p>
    <w:p w14:paraId="06C9ABA2" w14:textId="77777777" w:rsidR="00EE2F8F" w:rsidRPr="006208CB" w:rsidRDefault="00EE2F8F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highlight w:val="yellow"/>
          <w:lang w:eastAsia="fr-CA"/>
        </w:rPr>
      </w:pPr>
    </w:p>
    <w:p w14:paraId="01CA0999" w14:textId="72140A1D" w:rsidR="00EE2F8F" w:rsidRPr="006208CB" w:rsidRDefault="00EE2F8F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highlight w:val="yellow"/>
          <w:lang w:eastAsia="fr-CA"/>
        </w:rPr>
      </w:pPr>
      <w:r w:rsidRPr="00A13D49">
        <w:rPr>
          <w:rFonts w:ascii="Arial Narrow" w:hAnsi="Arial Narrow" w:cs="Arial"/>
          <w:sz w:val="22"/>
          <w:szCs w:val="22"/>
          <w:lang w:eastAsia="fr-CA"/>
        </w:rPr>
        <w:t>« 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Avec ce nouveau campus,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UQAM renforce sa présence en Montérégie et œuvre à sa mission première, soit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accessibilité aux études universitaires pour une population qui a des besoins de formation croissants. Grâce à son expertise en recherche et aux collaborations tissées avec le milieu,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UQAM entend devenir un partenaire de choix pour les organismes et les entreprises de la région, notamment dans les domaines 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agroéconomie, du développement durable, 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>innovation sociale et 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A13D49" w:rsidRPr="00A13D49">
        <w:rPr>
          <w:rFonts w:ascii="Arial Narrow" w:hAnsi="Arial Narrow" w:cs="Arial"/>
          <w:sz w:val="22"/>
          <w:szCs w:val="22"/>
          <w:lang w:eastAsia="fr-CA"/>
        </w:rPr>
        <w:t xml:space="preserve">entrepreneuriat. </w:t>
      </w:r>
      <w:r w:rsidRPr="00A13D49">
        <w:rPr>
          <w:rFonts w:ascii="Arial Narrow" w:hAnsi="Arial Narrow" w:cs="Arial"/>
          <w:sz w:val="22"/>
          <w:szCs w:val="22"/>
          <w:lang w:eastAsia="fr-CA"/>
        </w:rPr>
        <w:t>»</w:t>
      </w:r>
    </w:p>
    <w:p w14:paraId="3EDED859" w14:textId="77777777" w:rsidR="00EE2F8F" w:rsidRPr="006208CB" w:rsidRDefault="00EE2F8F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highlight w:val="yellow"/>
          <w:lang w:eastAsia="fr-CA"/>
        </w:rPr>
      </w:pPr>
    </w:p>
    <w:p w14:paraId="061E96CB" w14:textId="3227BE3A" w:rsidR="00EE2F8F" w:rsidRPr="008260E2" w:rsidRDefault="000C1AA3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i/>
          <w:sz w:val="22"/>
          <w:szCs w:val="22"/>
          <w:lang w:eastAsia="fr-CA"/>
        </w:rPr>
      </w:pPr>
      <w:r w:rsidRPr="008260E2">
        <w:rPr>
          <w:rFonts w:ascii="Arial Narrow" w:hAnsi="Arial Narrow" w:cs="Arial"/>
          <w:i/>
          <w:sz w:val="22"/>
          <w:szCs w:val="22"/>
          <w:lang w:eastAsia="fr-CA"/>
        </w:rPr>
        <w:t>Magda Fusaro</w:t>
      </w:r>
      <w:r w:rsidR="008E1EE6" w:rsidRPr="008260E2">
        <w:rPr>
          <w:rFonts w:ascii="Arial Narrow" w:hAnsi="Arial Narrow" w:cs="Arial"/>
          <w:i/>
          <w:sz w:val="22"/>
          <w:szCs w:val="22"/>
          <w:lang w:eastAsia="fr-CA"/>
        </w:rPr>
        <w:t xml:space="preserve">, </w:t>
      </w:r>
      <w:r w:rsidRPr="008260E2">
        <w:rPr>
          <w:rFonts w:ascii="Arial Narrow" w:hAnsi="Arial Narrow" w:cs="Arial"/>
          <w:i/>
          <w:sz w:val="22"/>
          <w:szCs w:val="22"/>
          <w:lang w:eastAsia="fr-CA"/>
        </w:rPr>
        <w:t xml:space="preserve">rectrice </w:t>
      </w:r>
      <w:r w:rsidR="008E1EE6" w:rsidRPr="008260E2">
        <w:rPr>
          <w:rFonts w:ascii="Arial Narrow" w:hAnsi="Arial Narrow" w:cs="Arial"/>
          <w:i/>
          <w:sz w:val="22"/>
          <w:szCs w:val="22"/>
          <w:lang w:eastAsia="fr-CA"/>
        </w:rPr>
        <w:t>de l</w:t>
      </w:r>
      <w:r w:rsidR="00224227">
        <w:rPr>
          <w:rFonts w:ascii="Arial Narrow" w:hAnsi="Arial Narrow" w:cs="Arial"/>
          <w:i/>
          <w:sz w:val="22"/>
          <w:szCs w:val="22"/>
          <w:lang w:eastAsia="fr-CA"/>
        </w:rPr>
        <w:t>’</w:t>
      </w:r>
      <w:r w:rsidR="008E1EE6" w:rsidRPr="008260E2">
        <w:rPr>
          <w:rFonts w:ascii="Arial Narrow" w:hAnsi="Arial Narrow" w:cs="Arial"/>
          <w:i/>
          <w:sz w:val="22"/>
          <w:szCs w:val="22"/>
          <w:lang w:eastAsia="fr-CA"/>
        </w:rPr>
        <w:t xml:space="preserve">Université du Québec à Montréal </w:t>
      </w:r>
    </w:p>
    <w:p w14:paraId="013845D2" w14:textId="77777777" w:rsidR="007D161B" w:rsidRPr="006208CB" w:rsidRDefault="007D161B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i/>
          <w:sz w:val="22"/>
          <w:szCs w:val="22"/>
          <w:highlight w:val="yellow"/>
          <w:lang w:eastAsia="fr-CA"/>
        </w:rPr>
      </w:pPr>
    </w:p>
    <w:p w14:paraId="2E859516" w14:textId="0378E231" w:rsidR="008E1EE6" w:rsidRPr="00D36E37" w:rsidRDefault="008E1EE6" w:rsidP="00D36E37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lang w:eastAsia="fr-CA"/>
        </w:rPr>
      </w:pPr>
      <w:r w:rsidRPr="00D36E37">
        <w:rPr>
          <w:rFonts w:ascii="Arial Narrow" w:hAnsi="Arial Narrow" w:cs="Arial"/>
          <w:sz w:val="22"/>
          <w:szCs w:val="22"/>
          <w:lang w:eastAsia="fr-CA"/>
        </w:rPr>
        <w:t>« 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Je suis convaincu que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arrivée de l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UQAM au sein de notre Centre 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études collégiales rendra notre institution encore plus attractive auprès de ceux et celles qui sont à faire un choix de cégep actuellement ou encore auprès de tous les gens qui souhaiteront se perfectionner dans leur domaine 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emploi. Cette étape franchie aujourd</w:t>
      </w:r>
      <w:r w:rsidR="00224227">
        <w:rPr>
          <w:rFonts w:ascii="Arial Narrow" w:hAnsi="Arial Narrow" w:cs="Arial"/>
          <w:sz w:val="22"/>
          <w:szCs w:val="22"/>
          <w:lang w:eastAsia="fr-CA"/>
        </w:rPr>
        <w:t>’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 xml:space="preserve">hui est un pas de plus pour assurer la croissance de notre </w:t>
      </w:r>
      <w:r w:rsidR="00224227">
        <w:rPr>
          <w:rFonts w:ascii="Arial Narrow" w:hAnsi="Arial Narrow" w:cs="Arial"/>
          <w:sz w:val="22"/>
          <w:szCs w:val="22"/>
          <w:lang w:eastAsia="fr-CA"/>
        </w:rPr>
        <w:t>c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 xml:space="preserve">entre et de notre </w:t>
      </w:r>
      <w:r w:rsidR="00224227">
        <w:rPr>
          <w:rFonts w:ascii="Arial Narrow" w:hAnsi="Arial Narrow" w:cs="Arial"/>
          <w:sz w:val="22"/>
          <w:szCs w:val="22"/>
          <w:lang w:eastAsia="fr-CA"/>
        </w:rPr>
        <w:t>c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égep</w:t>
      </w:r>
      <w:r w:rsidR="00224227">
        <w:rPr>
          <w:rFonts w:ascii="Arial Narrow" w:hAnsi="Arial Narrow" w:cs="Arial"/>
          <w:sz w:val="22"/>
          <w:szCs w:val="22"/>
          <w:lang w:eastAsia="fr-CA"/>
        </w:rPr>
        <w:t>.</w:t>
      </w:r>
      <w:r w:rsidR="00D36E37" w:rsidRPr="00D36E37">
        <w:rPr>
          <w:rFonts w:ascii="Arial Narrow" w:hAnsi="Arial Narrow" w:cs="Arial"/>
          <w:sz w:val="22"/>
          <w:szCs w:val="22"/>
          <w:lang w:eastAsia="fr-CA"/>
        </w:rPr>
        <w:t> »</w:t>
      </w:r>
    </w:p>
    <w:p w14:paraId="55B531DA" w14:textId="77777777" w:rsidR="003F08E7" w:rsidRPr="006208CB" w:rsidRDefault="003F08E7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i/>
          <w:sz w:val="22"/>
          <w:szCs w:val="22"/>
          <w:highlight w:val="yellow"/>
          <w:lang w:eastAsia="fr-CA"/>
        </w:rPr>
      </w:pPr>
    </w:p>
    <w:p w14:paraId="23464F44" w14:textId="77777777" w:rsidR="008E1EE6" w:rsidRPr="00A61B2F" w:rsidRDefault="001770AC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i/>
          <w:sz w:val="22"/>
          <w:szCs w:val="22"/>
          <w:lang w:eastAsia="fr-CA"/>
        </w:rPr>
      </w:pPr>
      <w:r w:rsidRPr="00772D03">
        <w:rPr>
          <w:rFonts w:ascii="Arial Narrow" w:hAnsi="Arial Narrow" w:cs="Arial"/>
          <w:i/>
          <w:sz w:val="22"/>
          <w:szCs w:val="22"/>
          <w:lang w:eastAsia="fr-CA"/>
        </w:rPr>
        <w:t>Marc Rémillard, directeur général</w:t>
      </w:r>
      <w:r w:rsidR="008E1EE6" w:rsidRPr="00A61B2F">
        <w:rPr>
          <w:rFonts w:ascii="Arial Narrow" w:hAnsi="Arial Narrow" w:cs="Arial"/>
          <w:i/>
          <w:sz w:val="22"/>
          <w:szCs w:val="22"/>
          <w:lang w:eastAsia="fr-CA"/>
        </w:rPr>
        <w:t xml:space="preserve"> du Cégep de Valleyfiel</w:t>
      </w:r>
      <w:r w:rsidR="003F08E7" w:rsidRPr="00A61B2F">
        <w:rPr>
          <w:rFonts w:ascii="Arial Narrow" w:hAnsi="Arial Narrow" w:cs="Arial"/>
          <w:i/>
          <w:sz w:val="22"/>
          <w:szCs w:val="22"/>
          <w:lang w:eastAsia="fr-CA"/>
        </w:rPr>
        <w:t>d</w:t>
      </w:r>
    </w:p>
    <w:p w14:paraId="5B5B99BA" w14:textId="77777777" w:rsidR="00EF0AF5" w:rsidRPr="00AA4278" w:rsidRDefault="00EF0AF5" w:rsidP="00A92999">
      <w:pPr>
        <w:autoSpaceDE w:val="0"/>
        <w:autoSpaceDN w:val="0"/>
        <w:adjustRightInd w:val="0"/>
        <w:ind w:right="34"/>
        <w:jc w:val="both"/>
        <w:rPr>
          <w:rFonts w:ascii="Arial Narrow" w:hAnsi="Arial Narrow" w:cs="Arial"/>
          <w:sz w:val="22"/>
          <w:szCs w:val="22"/>
          <w:lang w:eastAsia="fr-CA"/>
        </w:rPr>
      </w:pPr>
    </w:p>
    <w:p w14:paraId="092FBD92" w14:textId="77777777" w:rsidR="002D793A" w:rsidRPr="00AA4278" w:rsidRDefault="003A0743" w:rsidP="003A6FD1">
      <w:pPr>
        <w:ind w:right="34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AA4278">
        <w:rPr>
          <w:rFonts w:ascii="Arial Narrow" w:hAnsi="Arial Narrow"/>
          <w:noProof/>
          <w:sz w:val="22"/>
          <w:szCs w:val="22"/>
          <w:lang w:eastAsia="fr-CA"/>
        </w:rPr>
        <w:drawing>
          <wp:anchor distT="0" distB="0" distL="114300" distR="114300" simplePos="0" relativeHeight="251661312" behindDoc="1" locked="0" layoutInCell="1" allowOverlap="1" wp14:anchorId="6C15AEBA" wp14:editId="16DD0CC9">
            <wp:simplePos x="0" y="0"/>
            <wp:positionH relativeFrom="column">
              <wp:posOffset>2540</wp:posOffset>
            </wp:positionH>
            <wp:positionV relativeFrom="paragraph">
              <wp:posOffset>922986</wp:posOffset>
            </wp:positionV>
            <wp:extent cx="427990" cy="266700"/>
            <wp:effectExtent l="0" t="0" r="0" b="0"/>
            <wp:wrapNone/>
            <wp:docPr id="3" name="Image 3" descr="Logo Youtube PNG transparents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outube PNG transparents - Stic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93A" w:rsidRPr="00AA4278">
        <w:rPr>
          <w:rFonts w:ascii="Arial Narrow" w:hAnsi="Arial Narrow" w:cs="Arial"/>
          <w:b/>
          <w:sz w:val="22"/>
          <w:szCs w:val="22"/>
        </w:rPr>
        <w:t>Liens connexes :</w:t>
      </w:r>
    </w:p>
    <w:p w14:paraId="07882D7C" w14:textId="77777777" w:rsidR="00C50D1B" w:rsidRPr="00AA4278" w:rsidRDefault="00C50D1B" w:rsidP="003A6FD1">
      <w:pPr>
        <w:ind w:right="34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0E459E4E" w14:textId="790A187F" w:rsidR="00C50D1B" w:rsidRPr="00AA4278" w:rsidRDefault="00C50D1B" w:rsidP="003A6FD1">
      <w:pPr>
        <w:ind w:right="34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AA4278">
        <w:rPr>
          <w:rFonts w:ascii="Arial Narrow" w:hAnsi="Arial Narrow"/>
          <w:noProof/>
          <w:sz w:val="22"/>
          <w:szCs w:val="22"/>
          <w:lang w:eastAsia="fr-CA"/>
        </w:rPr>
        <w:drawing>
          <wp:anchor distT="0" distB="0" distL="114300" distR="114300" simplePos="0" relativeHeight="251668480" behindDoc="1" locked="0" layoutInCell="1" allowOverlap="1" wp14:anchorId="39402E32" wp14:editId="6E391053">
            <wp:simplePos x="0" y="0"/>
            <wp:positionH relativeFrom="column">
              <wp:posOffset>3175</wp:posOffset>
            </wp:positionH>
            <wp:positionV relativeFrom="paragraph">
              <wp:posOffset>993471</wp:posOffset>
            </wp:positionV>
            <wp:extent cx="360045" cy="151130"/>
            <wp:effectExtent l="0" t="0" r="1905" b="1270"/>
            <wp:wrapNone/>
            <wp:docPr id="13" name="Image 13" descr="File:Logo of YouTube (2015-2017)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Logo of YouTube (2015-2017).sv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278">
        <w:rPr>
          <w:rFonts w:ascii="Arial Narrow" w:hAnsi="Arial Narrow" w:cs="Arial"/>
          <w:b/>
          <w:sz w:val="22"/>
          <w:szCs w:val="22"/>
        </w:rPr>
        <w:t>Ministère de l</w:t>
      </w:r>
      <w:r w:rsidR="00224227">
        <w:rPr>
          <w:rFonts w:ascii="Arial Narrow" w:hAnsi="Arial Narrow" w:cs="Arial"/>
          <w:b/>
          <w:sz w:val="22"/>
          <w:szCs w:val="22"/>
        </w:rPr>
        <w:t>’</w:t>
      </w:r>
      <w:r w:rsidRPr="00AA4278">
        <w:rPr>
          <w:rFonts w:ascii="Arial Narrow" w:hAnsi="Arial Narrow" w:cs="Arial"/>
          <w:b/>
          <w:sz w:val="22"/>
          <w:szCs w:val="22"/>
        </w:rPr>
        <w:t>Enseignement supérieur</w:t>
      </w: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568"/>
        <w:gridCol w:w="7971"/>
      </w:tblGrid>
      <w:tr w:rsidR="003A0743" w:rsidRPr="00AA4278" w14:paraId="31E5EA3B" w14:textId="77777777" w:rsidTr="00C6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D6C8EA" w14:textId="77777777" w:rsidR="003A6FD1" w:rsidRPr="00AA4278" w:rsidRDefault="003A6FD1" w:rsidP="00C623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</w:pPr>
            <w:r w:rsidRPr="00AA4278">
              <w:rPr>
                <w:rFonts w:ascii="Arial Narrow" w:hAnsi="Arial Narrow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E342A07" wp14:editId="523D1B58">
                  <wp:simplePos x="0" y="0"/>
                  <wp:positionH relativeFrom="margin">
                    <wp:posOffset>-17421</wp:posOffset>
                  </wp:positionH>
                  <wp:positionV relativeFrom="paragraph">
                    <wp:posOffset>148286</wp:posOffset>
                  </wp:positionV>
                  <wp:extent cx="226695" cy="219075"/>
                  <wp:effectExtent l="0" t="0" r="1905" b="9525"/>
                  <wp:wrapNone/>
                  <wp:docPr id="7" name="Image 7" descr="Macintosh HD:Users:mamrot_dcom:Documents:-DOSSIERS EN COURS:Medias sociaux:Communique:ICONE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Macintosh HD:Users:mamrot_dcom:Documents:-DOSSIERS EN COURS:Medias sociaux:Communique:ICONE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11" w:type="dxa"/>
          </w:tcPr>
          <w:p w14:paraId="0DE683CA" w14:textId="77777777" w:rsidR="003A6FD1" w:rsidRPr="00AA4278" w:rsidRDefault="003A6FD1" w:rsidP="00EF0AF5">
            <w:pPr>
              <w:autoSpaceDE w:val="0"/>
              <w:autoSpaceDN w:val="0"/>
              <w:adjustRightInd w:val="0"/>
              <w:ind w:left="19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</w:p>
          <w:p w14:paraId="5F5A9A7F" w14:textId="77777777" w:rsidR="003A6FD1" w:rsidRPr="00AA4278" w:rsidRDefault="00B379CF" w:rsidP="00EF0AF5">
            <w:pPr>
              <w:autoSpaceDE w:val="0"/>
              <w:autoSpaceDN w:val="0"/>
              <w:adjustRightInd w:val="0"/>
              <w:ind w:left="19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sz w:val="22"/>
                <w:szCs w:val="22"/>
                <w:lang w:eastAsia="fr-FR"/>
              </w:rPr>
            </w:pPr>
            <w:hyperlink r:id="rId11" w:history="1">
              <w:r w:rsidR="00EF0AF5" w:rsidRPr="00AA4278">
                <w:rPr>
                  <w:rStyle w:val="Lienhypertexte"/>
                  <w:rFonts w:ascii="Arial Narrow" w:hAnsi="Arial Narrow"/>
                  <w:b w:val="0"/>
                  <w:sz w:val="22"/>
                  <w:szCs w:val="22"/>
                </w:rPr>
                <w:t>https://www.facebook.com/enseignementsuperieurquebec</w:t>
              </w:r>
            </w:hyperlink>
          </w:p>
        </w:tc>
      </w:tr>
      <w:tr w:rsidR="0035372A" w:rsidRPr="00AA4278" w14:paraId="7219D063" w14:textId="77777777" w:rsidTr="00C6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14:paraId="5C57A915" w14:textId="77777777" w:rsidR="003A6FD1" w:rsidRPr="00AA4278" w:rsidRDefault="003A6FD1" w:rsidP="00C623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</w:pPr>
            <w:r w:rsidRPr="00AA4278">
              <w:rPr>
                <w:rFonts w:ascii="Arial Narrow" w:hAnsi="Arial Narrow" w:cs="Arial"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D4EDFC8" wp14:editId="25EBA2D8">
                  <wp:simplePos x="0" y="0"/>
                  <wp:positionH relativeFrom="column">
                    <wp:posOffset>-9470</wp:posOffset>
                  </wp:positionH>
                  <wp:positionV relativeFrom="paragraph">
                    <wp:posOffset>169517</wp:posOffset>
                  </wp:positionV>
                  <wp:extent cx="228600" cy="22860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1" w:type="dxa"/>
            <w:shd w:val="clear" w:color="auto" w:fill="FFFFFF" w:themeFill="background1"/>
          </w:tcPr>
          <w:p w14:paraId="29FE67B1" w14:textId="77777777" w:rsidR="003A6FD1" w:rsidRPr="00AA4278" w:rsidRDefault="003A6FD1" w:rsidP="00EF0AF5">
            <w:pPr>
              <w:autoSpaceDE w:val="0"/>
              <w:autoSpaceDN w:val="0"/>
              <w:adjustRightInd w:val="0"/>
              <w:ind w:left="1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1FDCBBB5" w14:textId="77777777" w:rsidR="0035372A" w:rsidRPr="00AA4278" w:rsidRDefault="00B379CF" w:rsidP="00EF0AF5">
            <w:pPr>
              <w:autoSpaceDE w:val="0"/>
              <w:autoSpaceDN w:val="0"/>
              <w:adjustRightInd w:val="0"/>
              <w:ind w:left="1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</w:pPr>
            <w:hyperlink r:id="rId13" w:tgtFrame="_blank" w:history="1">
              <w:r w:rsidR="00EF0AF5" w:rsidRPr="00AA4278">
                <w:rPr>
                  <w:rStyle w:val="Lienhypertexte"/>
                  <w:rFonts w:ascii="Arial Narrow" w:hAnsi="Arial Narrow"/>
                  <w:sz w:val="22"/>
                  <w:szCs w:val="22"/>
                </w:rPr>
                <w:t>https://twitter.com/Ens_supQC?s=09</w:t>
              </w:r>
            </w:hyperlink>
          </w:p>
        </w:tc>
      </w:tr>
      <w:tr w:rsidR="003A0743" w:rsidRPr="00AA4278" w14:paraId="646708A5" w14:textId="77777777" w:rsidTr="00C6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5C6AA9" w14:textId="77777777" w:rsidR="003A6FD1" w:rsidRPr="00AA4278" w:rsidRDefault="003A6FD1" w:rsidP="00C62380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</w:pPr>
          </w:p>
        </w:tc>
        <w:tc>
          <w:tcPr>
            <w:tcW w:w="8111" w:type="dxa"/>
          </w:tcPr>
          <w:p w14:paraId="6B74C99B" w14:textId="77777777" w:rsidR="003A6FD1" w:rsidRPr="00AA4278" w:rsidRDefault="003A6FD1" w:rsidP="00EF0AF5">
            <w:pPr>
              <w:autoSpaceDE w:val="0"/>
              <w:autoSpaceDN w:val="0"/>
              <w:adjustRightInd w:val="0"/>
              <w:ind w:left="1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</w:p>
          <w:p w14:paraId="7A6734F1" w14:textId="77777777" w:rsidR="003A6FD1" w:rsidRPr="00AA4278" w:rsidRDefault="00B379CF" w:rsidP="00EF0AF5">
            <w:pPr>
              <w:autoSpaceDE w:val="0"/>
              <w:autoSpaceDN w:val="0"/>
              <w:adjustRightInd w:val="0"/>
              <w:ind w:left="1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2"/>
                <w:szCs w:val="22"/>
                <w:lang w:eastAsia="fr-FR"/>
              </w:rPr>
            </w:pPr>
            <w:hyperlink r:id="rId14" w:history="1">
              <w:r w:rsidR="00EF0AF5" w:rsidRPr="00AA4278">
                <w:rPr>
                  <w:rStyle w:val="Lienhypertexte"/>
                  <w:rFonts w:ascii="Arial Narrow" w:hAnsi="Arial Narrow"/>
                  <w:sz w:val="22"/>
                  <w:szCs w:val="22"/>
                </w:rPr>
                <w:t>https://www.youtube.com/channel/UCgcPCv5VQhsAY3vNNoH6Zrw?view_as=subscriber</w:t>
              </w:r>
            </w:hyperlink>
          </w:p>
        </w:tc>
      </w:tr>
    </w:tbl>
    <w:p w14:paraId="5FC38EF6" w14:textId="77777777" w:rsidR="003A6FD1" w:rsidRPr="00AA4278" w:rsidRDefault="003A6FD1" w:rsidP="003A6FD1">
      <w:pPr>
        <w:spacing w:line="240" w:lineRule="exact"/>
        <w:ind w:right="634"/>
        <w:rPr>
          <w:rStyle w:val="Lienhypertexte"/>
          <w:rFonts w:ascii="Arial Narrow" w:hAnsi="Arial Narrow" w:cs="Arial"/>
          <w:sz w:val="22"/>
          <w:szCs w:val="22"/>
        </w:rPr>
      </w:pPr>
    </w:p>
    <w:p w14:paraId="6C505838" w14:textId="77777777" w:rsidR="00EF0AF5" w:rsidRPr="00AA4278" w:rsidRDefault="00EF0AF5" w:rsidP="00EF0AF5">
      <w:pPr>
        <w:pStyle w:val="xmsonormal"/>
        <w:ind w:left="851"/>
        <w:rPr>
          <w:rFonts w:ascii="Arial Narrow" w:hAnsi="Arial Narrow"/>
        </w:rPr>
      </w:pPr>
      <w:r w:rsidRPr="00AA4278">
        <w:rPr>
          <w:rFonts w:ascii="Arial Narrow" w:hAnsi="Arial Narrow" w:cs="Arial"/>
          <w:noProof/>
        </w:rPr>
        <w:drawing>
          <wp:anchor distT="0" distB="0" distL="114300" distR="114300" simplePos="0" relativeHeight="251663360" behindDoc="1" locked="0" layoutInCell="1" allowOverlap="1" wp14:anchorId="5BD3123B" wp14:editId="4B6F5280">
            <wp:simplePos x="0" y="0"/>
            <wp:positionH relativeFrom="column">
              <wp:posOffset>109524</wp:posOffset>
            </wp:positionH>
            <wp:positionV relativeFrom="paragraph">
              <wp:posOffset>5715</wp:posOffset>
            </wp:positionV>
            <wp:extent cx="219075" cy="2190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278">
        <w:rPr>
          <w:rFonts w:ascii="Arial Narrow" w:hAnsi="Arial Narrow"/>
        </w:rPr>
        <w:t xml:space="preserve"> </w:t>
      </w:r>
      <w:hyperlink r:id="rId16" w:history="1">
        <w:r w:rsidRPr="00AA4278">
          <w:rPr>
            <w:rStyle w:val="Lienhypertexte"/>
            <w:rFonts w:ascii="Arial Narrow" w:hAnsi="Arial Narrow"/>
          </w:rPr>
          <w:t>https://www.linkedin.com/company/339645/admin/</w:t>
        </w:r>
      </w:hyperlink>
    </w:p>
    <w:p w14:paraId="615548EA" w14:textId="77777777" w:rsidR="0035372A" w:rsidRPr="00AA4278" w:rsidRDefault="0035372A" w:rsidP="003A6FD1">
      <w:pPr>
        <w:spacing w:line="240" w:lineRule="exact"/>
        <w:ind w:right="634"/>
        <w:rPr>
          <w:rStyle w:val="Lienhypertexte"/>
          <w:rFonts w:ascii="Arial Narrow" w:hAnsi="Arial Narrow" w:cs="Arial"/>
          <w:sz w:val="22"/>
          <w:szCs w:val="22"/>
        </w:rPr>
      </w:pPr>
    </w:p>
    <w:p w14:paraId="1FDB1A7E" w14:textId="77777777" w:rsidR="0035372A" w:rsidRPr="00AA4278" w:rsidRDefault="0035372A" w:rsidP="003A6FD1">
      <w:pPr>
        <w:spacing w:line="240" w:lineRule="exact"/>
        <w:ind w:right="634"/>
        <w:rPr>
          <w:rStyle w:val="Lienhypertexte"/>
          <w:rFonts w:ascii="Arial Narrow" w:hAnsi="Arial Narrow" w:cs="Arial"/>
          <w:sz w:val="22"/>
          <w:szCs w:val="22"/>
        </w:rPr>
      </w:pPr>
    </w:p>
    <w:p w14:paraId="33941350" w14:textId="77777777" w:rsidR="00C229D2" w:rsidRPr="00AA4278" w:rsidRDefault="00C229D2" w:rsidP="004056C9">
      <w:pPr>
        <w:spacing w:line="240" w:lineRule="exact"/>
        <w:ind w:right="634"/>
        <w:jc w:val="center"/>
        <w:rPr>
          <w:rFonts w:ascii="Arial Narrow" w:hAnsi="Arial Narrow" w:cs="Arial"/>
          <w:sz w:val="22"/>
          <w:szCs w:val="22"/>
        </w:rPr>
      </w:pPr>
      <w:r w:rsidRPr="00AA4278">
        <w:rPr>
          <w:rFonts w:ascii="Symbol" w:eastAsia="Symbol" w:hAnsi="Symbol" w:cs="Symbol"/>
          <w:sz w:val="22"/>
          <w:szCs w:val="22"/>
        </w:rPr>
        <w:t></w:t>
      </w:r>
      <w:r w:rsidR="00041E4E" w:rsidRPr="00AA4278">
        <w:rPr>
          <w:rFonts w:ascii="Arial Narrow" w:hAnsi="Arial Narrow" w:cs="Arial"/>
          <w:sz w:val="22"/>
          <w:szCs w:val="22"/>
        </w:rPr>
        <w:t xml:space="preserve"> </w:t>
      </w:r>
      <w:r w:rsidRPr="00AA4278">
        <w:rPr>
          <w:rFonts w:ascii="Arial Narrow" w:hAnsi="Arial Narrow" w:cs="Arial"/>
          <w:sz w:val="22"/>
          <w:szCs w:val="22"/>
        </w:rPr>
        <w:t xml:space="preserve">30 </w:t>
      </w:r>
      <w:r w:rsidRPr="00AA4278">
        <w:rPr>
          <w:rFonts w:ascii="Symbol" w:eastAsia="Symbol" w:hAnsi="Symbol" w:cs="Symbol"/>
          <w:sz w:val="22"/>
          <w:szCs w:val="22"/>
        </w:rPr>
        <w:t></w:t>
      </w:r>
    </w:p>
    <w:p w14:paraId="52B5BF19" w14:textId="77777777" w:rsidR="008C134D" w:rsidRPr="00AA4278" w:rsidRDefault="008C134D" w:rsidP="004056C9">
      <w:pPr>
        <w:pStyle w:val="En-tte"/>
        <w:tabs>
          <w:tab w:val="clear" w:pos="4320"/>
          <w:tab w:val="clear" w:pos="8640"/>
        </w:tabs>
        <w:spacing w:line="240" w:lineRule="exact"/>
        <w:ind w:right="634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4"/>
        <w:gridCol w:w="4087"/>
      </w:tblGrid>
      <w:tr w:rsidR="00C229D2" w:rsidRPr="00AA4278" w14:paraId="7E406C5A" w14:textId="77777777" w:rsidTr="007E21DD">
        <w:tc>
          <w:tcPr>
            <w:tcW w:w="4678" w:type="dxa"/>
          </w:tcPr>
          <w:p w14:paraId="21711686" w14:textId="1546AB57" w:rsidR="00C229D2" w:rsidRPr="00AA4278" w:rsidRDefault="00C229D2" w:rsidP="00F94400">
            <w:pPr>
              <w:spacing w:line="232" w:lineRule="exact"/>
              <w:ind w:left="-108" w:right="6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278">
              <w:rPr>
                <w:rFonts w:ascii="Arial Narrow" w:hAnsi="Arial Narrow" w:cs="Arial"/>
                <w:b/>
                <w:sz w:val="22"/>
                <w:szCs w:val="22"/>
              </w:rPr>
              <w:t>Source :</w:t>
            </w:r>
          </w:p>
        </w:tc>
        <w:tc>
          <w:tcPr>
            <w:tcW w:w="4536" w:type="dxa"/>
          </w:tcPr>
          <w:p w14:paraId="0A79D080" w14:textId="77777777" w:rsidR="00C229D2" w:rsidRPr="00AA4278" w:rsidRDefault="00C229D2" w:rsidP="004056C9">
            <w:pPr>
              <w:pStyle w:val="En-tte"/>
              <w:tabs>
                <w:tab w:val="left" w:pos="708"/>
                <w:tab w:val="left" w:pos="8505"/>
              </w:tabs>
              <w:spacing w:line="232" w:lineRule="exact"/>
              <w:ind w:right="634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229D2" w:rsidRPr="00AA4278" w14:paraId="2C63261F" w14:textId="77777777" w:rsidTr="007E21DD">
        <w:trPr>
          <w:trHeight w:val="426"/>
        </w:trPr>
        <w:tc>
          <w:tcPr>
            <w:tcW w:w="4678" w:type="dxa"/>
          </w:tcPr>
          <w:p w14:paraId="0889BF32" w14:textId="77777777" w:rsidR="002D793A" w:rsidRPr="00AA4278" w:rsidRDefault="002D793A" w:rsidP="002D793A">
            <w:pPr>
              <w:pStyle w:val="En-tte"/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</w:p>
          <w:p w14:paraId="27789671" w14:textId="77777777" w:rsidR="002D793A" w:rsidRPr="00AA4278" w:rsidRDefault="002D793A" w:rsidP="002D793A">
            <w:pPr>
              <w:pStyle w:val="En-tte"/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AA4278">
              <w:rPr>
                <w:rFonts w:ascii="Arial Narrow" w:hAnsi="Arial Narrow" w:cs="Arial"/>
                <w:sz w:val="22"/>
                <w:szCs w:val="22"/>
              </w:rPr>
              <w:t>Alexandre Lahaie</w:t>
            </w:r>
          </w:p>
          <w:p w14:paraId="58302625" w14:textId="77777777" w:rsidR="002D793A" w:rsidRPr="00AA4278" w:rsidRDefault="002D793A" w:rsidP="002D793A">
            <w:pPr>
              <w:pStyle w:val="En-tte"/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AA4278">
              <w:rPr>
                <w:rFonts w:ascii="Arial Narrow" w:hAnsi="Arial Narrow" w:cs="Arial"/>
                <w:sz w:val="22"/>
                <w:szCs w:val="22"/>
              </w:rPr>
              <w:t>Directeur des communications</w:t>
            </w:r>
          </w:p>
          <w:p w14:paraId="4A344304" w14:textId="19AEB115" w:rsidR="002D793A" w:rsidRPr="00AA4278" w:rsidRDefault="002D793A" w:rsidP="002D793A">
            <w:pPr>
              <w:pStyle w:val="En-tte"/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AA4278">
              <w:rPr>
                <w:rFonts w:ascii="Arial Narrow" w:hAnsi="Arial Narrow" w:cs="Arial"/>
                <w:sz w:val="22"/>
                <w:szCs w:val="22"/>
              </w:rPr>
              <w:t>Cabinet de la ministre de l</w:t>
            </w:r>
            <w:r w:rsidR="00224227">
              <w:rPr>
                <w:rFonts w:ascii="Arial Narrow" w:hAnsi="Arial Narrow" w:cs="Arial"/>
                <w:sz w:val="22"/>
                <w:szCs w:val="22"/>
              </w:rPr>
              <w:t>’</w:t>
            </w:r>
            <w:r w:rsidRPr="00AA4278">
              <w:rPr>
                <w:rFonts w:ascii="Arial Narrow" w:hAnsi="Arial Narrow" w:cs="Arial"/>
                <w:sz w:val="22"/>
                <w:szCs w:val="22"/>
              </w:rPr>
              <w:t>Enseignement supérieur</w:t>
            </w:r>
          </w:p>
          <w:p w14:paraId="51FBC7AB" w14:textId="77777777" w:rsidR="002D793A" w:rsidRPr="00AA4278" w:rsidRDefault="002D793A" w:rsidP="002D793A">
            <w:pPr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AA4278">
              <w:rPr>
                <w:rFonts w:ascii="Arial Narrow" w:hAnsi="Arial Narrow" w:cs="Arial"/>
                <w:sz w:val="22"/>
                <w:szCs w:val="22"/>
              </w:rPr>
              <w:t>450</w:t>
            </w:r>
            <w:r w:rsidR="000D3FD6"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AA4278">
              <w:rPr>
                <w:rFonts w:ascii="Arial Narrow" w:hAnsi="Arial Narrow" w:cs="Arial"/>
                <w:sz w:val="22"/>
                <w:szCs w:val="22"/>
              </w:rPr>
              <w:t>210-1789</w:t>
            </w:r>
          </w:p>
          <w:p w14:paraId="4327D572" w14:textId="77777777" w:rsidR="002D793A" w:rsidRPr="00AA4278" w:rsidRDefault="002D793A" w:rsidP="002D793A">
            <w:pPr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</w:p>
          <w:p w14:paraId="50042AB6" w14:textId="4A303C37" w:rsidR="000636BB" w:rsidRPr="00AA4278" w:rsidRDefault="000636BB" w:rsidP="00A61B2F">
            <w:pPr>
              <w:pStyle w:val="En-tte"/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AE7743D" w14:textId="77777777" w:rsidR="00C229D2" w:rsidRPr="00AA4278" w:rsidRDefault="00C229D2" w:rsidP="004056C9">
            <w:pPr>
              <w:spacing w:line="232" w:lineRule="exact"/>
              <w:ind w:right="6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081E" w:rsidRPr="00AA4278" w14:paraId="621220C0" w14:textId="77777777" w:rsidTr="007E21DD">
        <w:trPr>
          <w:trHeight w:val="426"/>
        </w:trPr>
        <w:tc>
          <w:tcPr>
            <w:tcW w:w="4678" w:type="dxa"/>
          </w:tcPr>
          <w:p w14:paraId="72BA448E" w14:textId="77777777" w:rsidR="0043081E" w:rsidRPr="00AA4278" w:rsidRDefault="0043081E" w:rsidP="00232223">
            <w:pPr>
              <w:spacing w:line="232" w:lineRule="exact"/>
              <w:ind w:left="-108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  <w:tc>
          <w:tcPr>
            <w:tcW w:w="4536" w:type="dxa"/>
          </w:tcPr>
          <w:p w14:paraId="6EE4FEDC" w14:textId="77777777" w:rsidR="0043081E" w:rsidRPr="00AA4278" w:rsidRDefault="0043081E" w:rsidP="004056C9">
            <w:pPr>
              <w:spacing w:line="232" w:lineRule="exact"/>
              <w:ind w:right="6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C7F5611" w14:textId="77777777" w:rsidR="006C1FC1" w:rsidRPr="00AA4278" w:rsidRDefault="006C1FC1" w:rsidP="000627DF">
      <w:pPr>
        <w:rPr>
          <w:rFonts w:ascii="Arial Narrow" w:hAnsi="Arial Narrow" w:cs="Arial"/>
          <w:sz w:val="22"/>
          <w:szCs w:val="22"/>
        </w:rPr>
      </w:pPr>
    </w:p>
    <w:sectPr w:rsidR="006C1FC1" w:rsidRPr="00AA4278" w:rsidSect="002F2E2B">
      <w:headerReference w:type="first" r:id="rId17"/>
      <w:footerReference w:type="first" r:id="rId18"/>
      <w:type w:val="continuous"/>
      <w:pgSz w:w="12240" w:h="15840" w:code="1"/>
      <w:pgMar w:top="1152" w:right="1440" w:bottom="360" w:left="2261" w:header="216" w:footer="2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FA15" w14:textId="77777777" w:rsidR="0006385C" w:rsidRDefault="0006385C">
      <w:r>
        <w:separator/>
      </w:r>
    </w:p>
  </w:endnote>
  <w:endnote w:type="continuationSeparator" w:id="0">
    <w:p w14:paraId="75AB2711" w14:textId="77777777" w:rsidR="0006385C" w:rsidRDefault="000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Scrip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4" w:type="dxa"/>
      <w:tblInd w:w="-1738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80"/>
      <w:gridCol w:w="2018"/>
      <w:gridCol w:w="20"/>
      <w:gridCol w:w="2112"/>
      <w:gridCol w:w="2112"/>
      <w:gridCol w:w="270"/>
      <w:gridCol w:w="2492"/>
    </w:tblGrid>
    <w:tr w:rsidR="004E069D" w14:paraId="5E6553F5" w14:textId="77777777" w:rsidTr="00A611B5">
      <w:tc>
        <w:tcPr>
          <w:tcW w:w="1880" w:type="dxa"/>
        </w:tcPr>
        <w:p w14:paraId="640B9F94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2018" w:type="dxa"/>
        </w:tcPr>
        <w:p w14:paraId="2CF5EB6D" w14:textId="77777777" w:rsidR="004E069D" w:rsidRPr="003E0137" w:rsidRDefault="004E069D" w:rsidP="00D93D4C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0" w:type="dxa"/>
        </w:tcPr>
        <w:p w14:paraId="715580CC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112" w:type="dxa"/>
        </w:tcPr>
        <w:p w14:paraId="783B07E5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112" w:type="dxa"/>
        </w:tcPr>
        <w:p w14:paraId="0BAACAB7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  <w:p w14:paraId="322F7EF6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70" w:type="dxa"/>
        </w:tcPr>
        <w:p w14:paraId="63266AD9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  <w:p w14:paraId="53DDEB9C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492" w:type="dxa"/>
        </w:tcPr>
        <w:p w14:paraId="03A4A547" w14:textId="77777777" w:rsidR="004E069D" w:rsidRDefault="0039462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softHyphen/>
          </w:r>
          <w:r>
            <w:rPr>
              <w:rFonts w:ascii="Chaloult_Cond" w:hAnsi="Chaloult_Cond"/>
              <w:sz w:val="14"/>
            </w:rPr>
            <w:softHyphen/>
          </w:r>
          <w:r>
            <w:rPr>
              <w:rFonts w:ascii="Chaloult_Cond" w:hAnsi="Chaloult_Cond"/>
              <w:sz w:val="14"/>
            </w:rPr>
            <w:softHyphen/>
          </w:r>
        </w:p>
      </w:tc>
    </w:tr>
  </w:tbl>
  <w:p w14:paraId="7052BC90" w14:textId="77777777" w:rsidR="004E069D" w:rsidRDefault="00865B50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1" wp14:anchorId="3A398F48" wp14:editId="4D3A9D70">
          <wp:simplePos x="0" y="0"/>
          <wp:positionH relativeFrom="column">
            <wp:posOffset>-1331595</wp:posOffset>
          </wp:positionH>
          <wp:positionV relativeFrom="paragraph">
            <wp:posOffset>-325120</wp:posOffset>
          </wp:positionV>
          <wp:extent cx="1138555" cy="400685"/>
          <wp:effectExtent l="0" t="0" r="0" b="0"/>
          <wp:wrapNone/>
          <wp:docPr id="12" name="Image 12" descr="Votre-gouvern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otre-gouvern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5E65" w14:textId="77777777" w:rsidR="0006385C" w:rsidRDefault="0006385C">
      <w:r>
        <w:separator/>
      </w:r>
    </w:p>
  </w:footnote>
  <w:footnote w:type="continuationSeparator" w:id="0">
    <w:p w14:paraId="542E6BEA" w14:textId="77777777" w:rsidR="0006385C" w:rsidRDefault="0006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60"/>
    </w:tblGrid>
    <w:tr w:rsidR="004E069D" w14:paraId="6830A50C" w14:textId="77777777">
      <w:trPr>
        <w:trHeight w:hRule="exact" w:val="1080"/>
      </w:trPr>
      <w:tc>
        <w:tcPr>
          <w:tcW w:w="2770" w:type="dxa"/>
          <w:gridSpan w:val="2"/>
          <w:vAlign w:val="bottom"/>
        </w:tcPr>
        <w:p w14:paraId="50C728A8" w14:textId="77777777" w:rsidR="004E069D" w:rsidRDefault="00865B50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1E3E2F77" wp14:editId="52AFB82E">
                <wp:extent cx="1511300" cy="673100"/>
                <wp:effectExtent l="0" t="0" r="0" b="0"/>
                <wp:docPr id="1" name="Image 1" descr="QUEB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EBi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036F843C" w14:textId="77777777" w:rsidR="004E069D" w:rsidRDefault="00012AEA" w:rsidP="00D251A6">
          <w:pPr>
            <w:pStyle w:val="En-tte"/>
            <w:tabs>
              <w:tab w:val="clear" w:pos="8640"/>
            </w:tabs>
            <w:ind w:right="855"/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 xml:space="preserve">Communiqué </w:t>
          </w:r>
          <w:r w:rsidR="004E069D">
            <w:rPr>
              <w:rFonts w:ascii="Chaloult_Cond" w:hAnsi="Chaloult_Cond"/>
              <w:sz w:val="52"/>
            </w:rPr>
            <w:t>de presse</w:t>
          </w:r>
        </w:p>
      </w:tc>
    </w:tr>
    <w:tr w:rsidR="004E069D" w14:paraId="0A67E0D1" w14:textId="77777777">
      <w:trPr>
        <w:gridAfter w:val="1"/>
        <w:wAfter w:w="3960" w:type="dxa"/>
      </w:trPr>
      <w:tc>
        <w:tcPr>
          <w:tcW w:w="1851" w:type="dxa"/>
        </w:tcPr>
        <w:p w14:paraId="2D38A07E" w14:textId="77777777" w:rsidR="004E069D" w:rsidRDefault="004E069D">
          <w:pPr>
            <w:pStyle w:val="En-tte"/>
          </w:pPr>
        </w:p>
      </w:tc>
      <w:tc>
        <w:tcPr>
          <w:tcW w:w="5400" w:type="dxa"/>
          <w:gridSpan w:val="2"/>
        </w:tcPr>
        <w:p w14:paraId="7071C129" w14:textId="77777777" w:rsidR="0099590D" w:rsidRPr="0099590D" w:rsidRDefault="004E069D" w:rsidP="0099590D">
          <w:pPr>
            <w:pStyle w:val="En-tte"/>
            <w:rPr>
              <w:rFonts w:ascii="Chaloult_Cond" w:hAnsi="Chaloult_Cond"/>
              <w:w w:val="110"/>
              <w:sz w:val="16"/>
            </w:rPr>
          </w:pPr>
          <w:r w:rsidRPr="0099590D">
            <w:rPr>
              <w:rFonts w:ascii="Chaloult_Cond" w:hAnsi="Chaloult_Cond"/>
              <w:w w:val="110"/>
              <w:sz w:val="16"/>
            </w:rPr>
            <w:t>Gouvernement du Québec</w:t>
          </w:r>
        </w:p>
        <w:p w14:paraId="570C355C" w14:textId="77777777" w:rsidR="00D93D4C" w:rsidRPr="0099590D" w:rsidRDefault="00D93D4C" w:rsidP="00995F09">
          <w:pPr>
            <w:pStyle w:val="En-tte"/>
            <w:rPr>
              <w:rFonts w:ascii="Chaloult_Cond" w:hAnsi="Chaloult_Cond"/>
              <w:b/>
              <w:w w:val="110"/>
              <w:sz w:val="16"/>
            </w:rPr>
          </w:pPr>
        </w:p>
      </w:tc>
    </w:tr>
  </w:tbl>
  <w:p w14:paraId="4E2875F6" w14:textId="77777777" w:rsidR="004E069D" w:rsidRDefault="004E0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01793A"/>
    <w:multiLevelType w:val="hybridMultilevel"/>
    <w:tmpl w:val="37E4817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73A75"/>
    <w:multiLevelType w:val="hybridMultilevel"/>
    <w:tmpl w:val="1438E718"/>
    <w:lvl w:ilvl="0" w:tplc="9A948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60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2D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0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66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6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20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C8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173"/>
    <w:multiLevelType w:val="hybridMultilevel"/>
    <w:tmpl w:val="CF4ADEF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2E88"/>
    <w:multiLevelType w:val="hybridMultilevel"/>
    <w:tmpl w:val="899CB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2C3"/>
    <w:multiLevelType w:val="hybridMultilevel"/>
    <w:tmpl w:val="2580FAB4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1">
      <w:start w:val="1"/>
      <w:numFmt w:val="decimal"/>
      <w:lvlText w:val="%2)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280429"/>
    <w:multiLevelType w:val="hybridMultilevel"/>
    <w:tmpl w:val="AE048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26D"/>
    <w:multiLevelType w:val="hybridMultilevel"/>
    <w:tmpl w:val="88E099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1FE"/>
    <w:multiLevelType w:val="hybridMultilevel"/>
    <w:tmpl w:val="35DA5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3910"/>
    <w:multiLevelType w:val="multilevel"/>
    <w:tmpl w:val="AFB8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535ACB"/>
    <w:multiLevelType w:val="multilevel"/>
    <w:tmpl w:val="E6E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D862D5"/>
    <w:multiLevelType w:val="hybridMultilevel"/>
    <w:tmpl w:val="B38A44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6845"/>
    <w:multiLevelType w:val="multilevel"/>
    <w:tmpl w:val="BB4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E728F8"/>
    <w:multiLevelType w:val="hybridMultilevel"/>
    <w:tmpl w:val="1D08167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B21920"/>
    <w:multiLevelType w:val="multilevel"/>
    <w:tmpl w:val="465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6123F4"/>
    <w:multiLevelType w:val="hybridMultilevel"/>
    <w:tmpl w:val="185856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582D"/>
    <w:multiLevelType w:val="hybridMultilevel"/>
    <w:tmpl w:val="F38A9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008"/>
    <w:multiLevelType w:val="hybridMultilevel"/>
    <w:tmpl w:val="7D9C3F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75C8"/>
    <w:multiLevelType w:val="hybridMultilevel"/>
    <w:tmpl w:val="8340A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17E27"/>
    <w:multiLevelType w:val="hybridMultilevel"/>
    <w:tmpl w:val="FC8ACFA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C4A3C"/>
    <w:multiLevelType w:val="hybridMultilevel"/>
    <w:tmpl w:val="44E0A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6842"/>
    <w:multiLevelType w:val="hybridMultilevel"/>
    <w:tmpl w:val="CFDCB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53CA"/>
    <w:multiLevelType w:val="hybridMultilevel"/>
    <w:tmpl w:val="4B846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D1452"/>
    <w:multiLevelType w:val="hybridMultilevel"/>
    <w:tmpl w:val="20AA6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5294"/>
    <w:multiLevelType w:val="multilevel"/>
    <w:tmpl w:val="8862A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F3A0B12"/>
    <w:multiLevelType w:val="hybridMultilevel"/>
    <w:tmpl w:val="E370DCC0"/>
    <w:lvl w:ilvl="0" w:tplc="72DA79E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D1AC4846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DAA760A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DEDC540A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E72694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997A5206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350E9A2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99DACCD2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90A122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FE10889"/>
    <w:multiLevelType w:val="hybridMultilevel"/>
    <w:tmpl w:val="3904C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6E31"/>
    <w:multiLevelType w:val="hybridMultilevel"/>
    <w:tmpl w:val="31D41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036F"/>
    <w:multiLevelType w:val="hybridMultilevel"/>
    <w:tmpl w:val="C7164E6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4454E5"/>
    <w:multiLevelType w:val="hybridMultilevel"/>
    <w:tmpl w:val="18AC04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03002"/>
    <w:multiLevelType w:val="hybridMultilevel"/>
    <w:tmpl w:val="413AB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615D"/>
    <w:multiLevelType w:val="hybridMultilevel"/>
    <w:tmpl w:val="EDC2B02E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69640B"/>
    <w:multiLevelType w:val="hybridMultilevel"/>
    <w:tmpl w:val="A9ACC1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0F4F"/>
    <w:multiLevelType w:val="multilevel"/>
    <w:tmpl w:val="F95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E02D04"/>
    <w:multiLevelType w:val="hybridMultilevel"/>
    <w:tmpl w:val="B2887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34671"/>
    <w:multiLevelType w:val="hybridMultilevel"/>
    <w:tmpl w:val="5DE0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F7277"/>
    <w:multiLevelType w:val="hybridMultilevel"/>
    <w:tmpl w:val="C0D65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1"/>
  </w:num>
  <w:num w:numId="4">
    <w:abstractNumId w:val="11"/>
  </w:num>
  <w:num w:numId="5">
    <w:abstractNumId w:val="8"/>
  </w:num>
  <w:num w:numId="6">
    <w:abstractNumId w:val="14"/>
  </w:num>
  <w:num w:numId="7">
    <w:abstractNumId w:val="35"/>
  </w:num>
  <w:num w:numId="8">
    <w:abstractNumId w:val="9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31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  <w:num w:numId="20">
    <w:abstractNumId w:val="23"/>
  </w:num>
  <w:num w:numId="21">
    <w:abstractNumId w:val="27"/>
  </w:num>
  <w:num w:numId="22">
    <w:abstractNumId w:val="36"/>
  </w:num>
  <w:num w:numId="23">
    <w:abstractNumId w:val="16"/>
  </w:num>
  <w:num w:numId="24">
    <w:abstractNumId w:val="28"/>
  </w:num>
  <w:num w:numId="25">
    <w:abstractNumId w:val="29"/>
  </w:num>
  <w:num w:numId="26">
    <w:abstractNumId w:val="15"/>
  </w:num>
  <w:num w:numId="27">
    <w:abstractNumId w:val="30"/>
  </w:num>
  <w:num w:numId="28">
    <w:abstractNumId w:val="18"/>
  </w:num>
  <w:num w:numId="29">
    <w:abstractNumId w:val="25"/>
  </w:num>
  <w:num w:numId="30">
    <w:abstractNumId w:val="2"/>
  </w:num>
  <w:num w:numId="31">
    <w:abstractNumId w:val="34"/>
  </w:num>
  <w:num w:numId="32">
    <w:abstractNumId w:val="26"/>
  </w:num>
  <w:num w:numId="33">
    <w:abstractNumId w:val="33"/>
  </w:num>
  <w:num w:numId="34">
    <w:abstractNumId w:val="12"/>
  </w:num>
  <w:num w:numId="35">
    <w:abstractNumId w:val="10"/>
  </w:num>
  <w:num w:numId="36">
    <w:abstractNumId w:val="2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0"/>
    <w:rsid w:val="000018E6"/>
    <w:rsid w:val="00002904"/>
    <w:rsid w:val="0000334F"/>
    <w:rsid w:val="00007306"/>
    <w:rsid w:val="000115F8"/>
    <w:rsid w:val="00012AEA"/>
    <w:rsid w:val="00015649"/>
    <w:rsid w:val="00016835"/>
    <w:rsid w:val="00016FFE"/>
    <w:rsid w:val="000202EC"/>
    <w:rsid w:val="000203C7"/>
    <w:rsid w:val="00020706"/>
    <w:rsid w:val="00021BE8"/>
    <w:rsid w:val="0002251C"/>
    <w:rsid w:val="000234FA"/>
    <w:rsid w:val="00034E92"/>
    <w:rsid w:val="00037A3E"/>
    <w:rsid w:val="00041E4E"/>
    <w:rsid w:val="00050003"/>
    <w:rsid w:val="000503F1"/>
    <w:rsid w:val="000508A0"/>
    <w:rsid w:val="00056A96"/>
    <w:rsid w:val="00062159"/>
    <w:rsid w:val="000627DF"/>
    <w:rsid w:val="000636BB"/>
    <w:rsid w:val="0006385C"/>
    <w:rsid w:val="00063F18"/>
    <w:rsid w:val="0007013D"/>
    <w:rsid w:val="000708AE"/>
    <w:rsid w:val="00071E73"/>
    <w:rsid w:val="00072D3C"/>
    <w:rsid w:val="00074099"/>
    <w:rsid w:val="000769F5"/>
    <w:rsid w:val="0008005C"/>
    <w:rsid w:val="00080EB7"/>
    <w:rsid w:val="000816E7"/>
    <w:rsid w:val="0008250D"/>
    <w:rsid w:val="00084FB7"/>
    <w:rsid w:val="00086FBE"/>
    <w:rsid w:val="00087170"/>
    <w:rsid w:val="000929DF"/>
    <w:rsid w:val="00093C0C"/>
    <w:rsid w:val="000940C4"/>
    <w:rsid w:val="00095120"/>
    <w:rsid w:val="00096C1A"/>
    <w:rsid w:val="000A1FC5"/>
    <w:rsid w:val="000A244C"/>
    <w:rsid w:val="000A573F"/>
    <w:rsid w:val="000A7FC3"/>
    <w:rsid w:val="000A7FC8"/>
    <w:rsid w:val="000B2994"/>
    <w:rsid w:val="000B3CAE"/>
    <w:rsid w:val="000B6496"/>
    <w:rsid w:val="000B7AB7"/>
    <w:rsid w:val="000C086D"/>
    <w:rsid w:val="000C108B"/>
    <w:rsid w:val="000C15E7"/>
    <w:rsid w:val="000C162E"/>
    <w:rsid w:val="000C1AA3"/>
    <w:rsid w:val="000C3464"/>
    <w:rsid w:val="000C7A9C"/>
    <w:rsid w:val="000D3FD6"/>
    <w:rsid w:val="000D637B"/>
    <w:rsid w:val="000E0C01"/>
    <w:rsid w:val="000E129C"/>
    <w:rsid w:val="000E22DE"/>
    <w:rsid w:val="000E4790"/>
    <w:rsid w:val="000E487A"/>
    <w:rsid w:val="000E70F5"/>
    <w:rsid w:val="000E76EE"/>
    <w:rsid w:val="000E7DFA"/>
    <w:rsid w:val="000F01C5"/>
    <w:rsid w:val="000F552F"/>
    <w:rsid w:val="000F5AEC"/>
    <w:rsid w:val="000F7C32"/>
    <w:rsid w:val="000F7F97"/>
    <w:rsid w:val="001021E8"/>
    <w:rsid w:val="00105390"/>
    <w:rsid w:val="001056B8"/>
    <w:rsid w:val="001114DF"/>
    <w:rsid w:val="001125C5"/>
    <w:rsid w:val="0011277C"/>
    <w:rsid w:val="00113F09"/>
    <w:rsid w:val="00114EA7"/>
    <w:rsid w:val="00114F5F"/>
    <w:rsid w:val="00117693"/>
    <w:rsid w:val="00117A1E"/>
    <w:rsid w:val="00120AC6"/>
    <w:rsid w:val="0012108F"/>
    <w:rsid w:val="00123301"/>
    <w:rsid w:val="00130228"/>
    <w:rsid w:val="001343F1"/>
    <w:rsid w:val="00134926"/>
    <w:rsid w:val="00135054"/>
    <w:rsid w:val="001352C3"/>
    <w:rsid w:val="00136362"/>
    <w:rsid w:val="00137806"/>
    <w:rsid w:val="0014108F"/>
    <w:rsid w:val="00141DAD"/>
    <w:rsid w:val="00143741"/>
    <w:rsid w:val="00146CF7"/>
    <w:rsid w:val="0015255D"/>
    <w:rsid w:val="00155B35"/>
    <w:rsid w:val="00157D09"/>
    <w:rsid w:val="00160448"/>
    <w:rsid w:val="00162920"/>
    <w:rsid w:val="00166AFD"/>
    <w:rsid w:val="00173C95"/>
    <w:rsid w:val="0017517F"/>
    <w:rsid w:val="001770AC"/>
    <w:rsid w:val="001775BC"/>
    <w:rsid w:val="00180903"/>
    <w:rsid w:val="00180DD2"/>
    <w:rsid w:val="001817D1"/>
    <w:rsid w:val="00185FF7"/>
    <w:rsid w:val="00186E70"/>
    <w:rsid w:val="00191886"/>
    <w:rsid w:val="0019359E"/>
    <w:rsid w:val="001937AD"/>
    <w:rsid w:val="00196379"/>
    <w:rsid w:val="001A1276"/>
    <w:rsid w:val="001A463C"/>
    <w:rsid w:val="001A5B1B"/>
    <w:rsid w:val="001A6778"/>
    <w:rsid w:val="001A7E26"/>
    <w:rsid w:val="001B00A4"/>
    <w:rsid w:val="001B1CCC"/>
    <w:rsid w:val="001B250D"/>
    <w:rsid w:val="001B5F2A"/>
    <w:rsid w:val="001C0040"/>
    <w:rsid w:val="001C0B70"/>
    <w:rsid w:val="001C0E96"/>
    <w:rsid w:val="001C134A"/>
    <w:rsid w:val="001C40FC"/>
    <w:rsid w:val="001C759E"/>
    <w:rsid w:val="001D05B0"/>
    <w:rsid w:val="001D5F90"/>
    <w:rsid w:val="001D64C0"/>
    <w:rsid w:val="00200092"/>
    <w:rsid w:val="00200626"/>
    <w:rsid w:val="0020393C"/>
    <w:rsid w:val="00205095"/>
    <w:rsid w:val="00205B7F"/>
    <w:rsid w:val="002063AC"/>
    <w:rsid w:val="00207D31"/>
    <w:rsid w:val="0021087A"/>
    <w:rsid w:val="00216551"/>
    <w:rsid w:val="0021742B"/>
    <w:rsid w:val="002228DB"/>
    <w:rsid w:val="00223BCF"/>
    <w:rsid w:val="00224227"/>
    <w:rsid w:val="00224485"/>
    <w:rsid w:val="00226979"/>
    <w:rsid w:val="002275C9"/>
    <w:rsid w:val="002315F1"/>
    <w:rsid w:val="002317CA"/>
    <w:rsid w:val="00231F74"/>
    <w:rsid w:val="00232223"/>
    <w:rsid w:val="00240581"/>
    <w:rsid w:val="002422BD"/>
    <w:rsid w:val="002476AB"/>
    <w:rsid w:val="00247E63"/>
    <w:rsid w:val="002519E0"/>
    <w:rsid w:val="002530F7"/>
    <w:rsid w:val="00254DAA"/>
    <w:rsid w:val="002572AD"/>
    <w:rsid w:val="0025759B"/>
    <w:rsid w:val="002701D0"/>
    <w:rsid w:val="0027051E"/>
    <w:rsid w:val="0027109B"/>
    <w:rsid w:val="002760EC"/>
    <w:rsid w:val="00277A49"/>
    <w:rsid w:val="00280AF0"/>
    <w:rsid w:val="00282D76"/>
    <w:rsid w:val="0028303C"/>
    <w:rsid w:val="002838D9"/>
    <w:rsid w:val="00286132"/>
    <w:rsid w:val="00287D7E"/>
    <w:rsid w:val="00290E67"/>
    <w:rsid w:val="00294182"/>
    <w:rsid w:val="002A22D5"/>
    <w:rsid w:val="002A5269"/>
    <w:rsid w:val="002B035A"/>
    <w:rsid w:val="002B0444"/>
    <w:rsid w:val="002B1536"/>
    <w:rsid w:val="002B2952"/>
    <w:rsid w:val="002B426B"/>
    <w:rsid w:val="002B4927"/>
    <w:rsid w:val="002B627B"/>
    <w:rsid w:val="002C0F99"/>
    <w:rsid w:val="002C24B4"/>
    <w:rsid w:val="002C36F1"/>
    <w:rsid w:val="002D25E2"/>
    <w:rsid w:val="002D2963"/>
    <w:rsid w:val="002D428B"/>
    <w:rsid w:val="002D4395"/>
    <w:rsid w:val="002D4ECB"/>
    <w:rsid w:val="002D793A"/>
    <w:rsid w:val="002E50FE"/>
    <w:rsid w:val="002E6466"/>
    <w:rsid w:val="002E6492"/>
    <w:rsid w:val="002E689A"/>
    <w:rsid w:val="002E6ABE"/>
    <w:rsid w:val="002F2E2B"/>
    <w:rsid w:val="002F3735"/>
    <w:rsid w:val="002F5159"/>
    <w:rsid w:val="002F522D"/>
    <w:rsid w:val="00301F69"/>
    <w:rsid w:val="003061B9"/>
    <w:rsid w:val="00311F7F"/>
    <w:rsid w:val="00313E39"/>
    <w:rsid w:val="00313FF4"/>
    <w:rsid w:val="00317FA4"/>
    <w:rsid w:val="003208A6"/>
    <w:rsid w:val="003211C6"/>
    <w:rsid w:val="0032231E"/>
    <w:rsid w:val="00327427"/>
    <w:rsid w:val="00327AD5"/>
    <w:rsid w:val="003318A9"/>
    <w:rsid w:val="0033376D"/>
    <w:rsid w:val="00333784"/>
    <w:rsid w:val="00334AB1"/>
    <w:rsid w:val="003377E7"/>
    <w:rsid w:val="0034287E"/>
    <w:rsid w:val="003439A6"/>
    <w:rsid w:val="003439DC"/>
    <w:rsid w:val="003462C5"/>
    <w:rsid w:val="003510FC"/>
    <w:rsid w:val="0035229F"/>
    <w:rsid w:val="0035293D"/>
    <w:rsid w:val="0035372A"/>
    <w:rsid w:val="003540EC"/>
    <w:rsid w:val="003556A6"/>
    <w:rsid w:val="00355949"/>
    <w:rsid w:val="00356BEB"/>
    <w:rsid w:val="003609B9"/>
    <w:rsid w:val="003611CB"/>
    <w:rsid w:val="003622D7"/>
    <w:rsid w:val="00364114"/>
    <w:rsid w:val="0036641F"/>
    <w:rsid w:val="00371DAD"/>
    <w:rsid w:val="003722B6"/>
    <w:rsid w:val="00372702"/>
    <w:rsid w:val="00374C07"/>
    <w:rsid w:val="003757BC"/>
    <w:rsid w:val="00377DB9"/>
    <w:rsid w:val="0038257B"/>
    <w:rsid w:val="00383C7D"/>
    <w:rsid w:val="00385720"/>
    <w:rsid w:val="0039081B"/>
    <w:rsid w:val="003945D8"/>
    <w:rsid w:val="0039462F"/>
    <w:rsid w:val="0039793D"/>
    <w:rsid w:val="003A0743"/>
    <w:rsid w:val="003A22B1"/>
    <w:rsid w:val="003A467D"/>
    <w:rsid w:val="003A685F"/>
    <w:rsid w:val="003A6DA8"/>
    <w:rsid w:val="003A6FD1"/>
    <w:rsid w:val="003A7E26"/>
    <w:rsid w:val="003B05D6"/>
    <w:rsid w:val="003B3CAF"/>
    <w:rsid w:val="003B5BBA"/>
    <w:rsid w:val="003C3F73"/>
    <w:rsid w:val="003C68BF"/>
    <w:rsid w:val="003D1B9D"/>
    <w:rsid w:val="003D419E"/>
    <w:rsid w:val="003D4641"/>
    <w:rsid w:val="003D6288"/>
    <w:rsid w:val="003D637A"/>
    <w:rsid w:val="003E0137"/>
    <w:rsid w:val="003E115A"/>
    <w:rsid w:val="003E4A1C"/>
    <w:rsid w:val="003E5863"/>
    <w:rsid w:val="003F08E7"/>
    <w:rsid w:val="003F4E09"/>
    <w:rsid w:val="003F7897"/>
    <w:rsid w:val="003F792A"/>
    <w:rsid w:val="00402EE8"/>
    <w:rsid w:val="004053D6"/>
    <w:rsid w:val="004056C9"/>
    <w:rsid w:val="00406106"/>
    <w:rsid w:val="00410D55"/>
    <w:rsid w:val="00412CA3"/>
    <w:rsid w:val="00417497"/>
    <w:rsid w:val="0042046A"/>
    <w:rsid w:val="00422B16"/>
    <w:rsid w:val="0042581C"/>
    <w:rsid w:val="004263D5"/>
    <w:rsid w:val="004271AF"/>
    <w:rsid w:val="0043081E"/>
    <w:rsid w:val="004342E4"/>
    <w:rsid w:val="004349C7"/>
    <w:rsid w:val="00436421"/>
    <w:rsid w:val="004367A0"/>
    <w:rsid w:val="004374D8"/>
    <w:rsid w:val="0044130C"/>
    <w:rsid w:val="00442116"/>
    <w:rsid w:val="00444E74"/>
    <w:rsid w:val="0044584B"/>
    <w:rsid w:val="00446DDE"/>
    <w:rsid w:val="00446E36"/>
    <w:rsid w:val="0045793F"/>
    <w:rsid w:val="004610D2"/>
    <w:rsid w:val="00466B42"/>
    <w:rsid w:val="00472931"/>
    <w:rsid w:val="004806DE"/>
    <w:rsid w:val="00481166"/>
    <w:rsid w:val="00481A35"/>
    <w:rsid w:val="0048346A"/>
    <w:rsid w:val="00483DDA"/>
    <w:rsid w:val="00485596"/>
    <w:rsid w:val="00493E03"/>
    <w:rsid w:val="004A25F5"/>
    <w:rsid w:val="004A3970"/>
    <w:rsid w:val="004A4AA2"/>
    <w:rsid w:val="004A656E"/>
    <w:rsid w:val="004A6654"/>
    <w:rsid w:val="004A6B9A"/>
    <w:rsid w:val="004C0A56"/>
    <w:rsid w:val="004C4F0B"/>
    <w:rsid w:val="004D1F5C"/>
    <w:rsid w:val="004D2DDD"/>
    <w:rsid w:val="004D5915"/>
    <w:rsid w:val="004D7561"/>
    <w:rsid w:val="004D7FC4"/>
    <w:rsid w:val="004E069D"/>
    <w:rsid w:val="004E2BBA"/>
    <w:rsid w:val="004E4379"/>
    <w:rsid w:val="004E581A"/>
    <w:rsid w:val="004E5FD3"/>
    <w:rsid w:val="004E7F37"/>
    <w:rsid w:val="004F1CF9"/>
    <w:rsid w:val="004F4D8F"/>
    <w:rsid w:val="004F5E3C"/>
    <w:rsid w:val="004F6586"/>
    <w:rsid w:val="004F6D24"/>
    <w:rsid w:val="00504080"/>
    <w:rsid w:val="00504602"/>
    <w:rsid w:val="005049A3"/>
    <w:rsid w:val="00505A9C"/>
    <w:rsid w:val="005064A2"/>
    <w:rsid w:val="00506663"/>
    <w:rsid w:val="005109A2"/>
    <w:rsid w:val="00510E53"/>
    <w:rsid w:val="0051353E"/>
    <w:rsid w:val="00513D91"/>
    <w:rsid w:val="00513F72"/>
    <w:rsid w:val="00516861"/>
    <w:rsid w:val="00516C50"/>
    <w:rsid w:val="00522ADC"/>
    <w:rsid w:val="00533A41"/>
    <w:rsid w:val="0053669A"/>
    <w:rsid w:val="00537839"/>
    <w:rsid w:val="005408CC"/>
    <w:rsid w:val="005434C5"/>
    <w:rsid w:val="0054523D"/>
    <w:rsid w:val="00556464"/>
    <w:rsid w:val="005564A4"/>
    <w:rsid w:val="00556CAC"/>
    <w:rsid w:val="005603BF"/>
    <w:rsid w:val="00560A72"/>
    <w:rsid w:val="005619F9"/>
    <w:rsid w:val="00562C23"/>
    <w:rsid w:val="00567228"/>
    <w:rsid w:val="0057122B"/>
    <w:rsid w:val="00576AA3"/>
    <w:rsid w:val="00577F73"/>
    <w:rsid w:val="00583B61"/>
    <w:rsid w:val="00584132"/>
    <w:rsid w:val="005846BC"/>
    <w:rsid w:val="0058475E"/>
    <w:rsid w:val="00585706"/>
    <w:rsid w:val="00585AB3"/>
    <w:rsid w:val="00595119"/>
    <w:rsid w:val="00596F17"/>
    <w:rsid w:val="005A555F"/>
    <w:rsid w:val="005A6A0A"/>
    <w:rsid w:val="005A7669"/>
    <w:rsid w:val="005B0AE3"/>
    <w:rsid w:val="005B3736"/>
    <w:rsid w:val="005B79E3"/>
    <w:rsid w:val="005C1DC8"/>
    <w:rsid w:val="005C50C7"/>
    <w:rsid w:val="005C53E4"/>
    <w:rsid w:val="005C7811"/>
    <w:rsid w:val="005C784D"/>
    <w:rsid w:val="005C7C99"/>
    <w:rsid w:val="005D14E1"/>
    <w:rsid w:val="005D4422"/>
    <w:rsid w:val="005E4EF9"/>
    <w:rsid w:val="005E536E"/>
    <w:rsid w:val="005F2CDA"/>
    <w:rsid w:val="005F33E5"/>
    <w:rsid w:val="005F4395"/>
    <w:rsid w:val="006036C4"/>
    <w:rsid w:val="0061021D"/>
    <w:rsid w:val="006126F4"/>
    <w:rsid w:val="00613CBA"/>
    <w:rsid w:val="00614FF6"/>
    <w:rsid w:val="00616D7A"/>
    <w:rsid w:val="0061705C"/>
    <w:rsid w:val="006208CB"/>
    <w:rsid w:val="00622D42"/>
    <w:rsid w:val="00622EF6"/>
    <w:rsid w:val="00630349"/>
    <w:rsid w:val="00630EF9"/>
    <w:rsid w:val="00633660"/>
    <w:rsid w:val="00640D09"/>
    <w:rsid w:val="00643B5E"/>
    <w:rsid w:val="00647191"/>
    <w:rsid w:val="006547A3"/>
    <w:rsid w:val="00655232"/>
    <w:rsid w:val="00656EF3"/>
    <w:rsid w:val="00662F46"/>
    <w:rsid w:val="00671E18"/>
    <w:rsid w:val="006743B1"/>
    <w:rsid w:val="00680898"/>
    <w:rsid w:val="00684D29"/>
    <w:rsid w:val="0068554E"/>
    <w:rsid w:val="00686B01"/>
    <w:rsid w:val="00686F6F"/>
    <w:rsid w:val="0069020D"/>
    <w:rsid w:val="00691FED"/>
    <w:rsid w:val="00692435"/>
    <w:rsid w:val="00692480"/>
    <w:rsid w:val="00693D4A"/>
    <w:rsid w:val="00694529"/>
    <w:rsid w:val="00697EC4"/>
    <w:rsid w:val="006A1305"/>
    <w:rsid w:val="006A354C"/>
    <w:rsid w:val="006A5B52"/>
    <w:rsid w:val="006A7575"/>
    <w:rsid w:val="006B0381"/>
    <w:rsid w:val="006B22AB"/>
    <w:rsid w:val="006B24D2"/>
    <w:rsid w:val="006C1FC1"/>
    <w:rsid w:val="006C334E"/>
    <w:rsid w:val="006C3505"/>
    <w:rsid w:val="006C3730"/>
    <w:rsid w:val="006D0612"/>
    <w:rsid w:val="006D302B"/>
    <w:rsid w:val="006D43C7"/>
    <w:rsid w:val="006D5B01"/>
    <w:rsid w:val="006D5F60"/>
    <w:rsid w:val="006D6449"/>
    <w:rsid w:val="006D7086"/>
    <w:rsid w:val="006D7E8E"/>
    <w:rsid w:val="006E01AF"/>
    <w:rsid w:val="006E3B91"/>
    <w:rsid w:val="006E7CA7"/>
    <w:rsid w:val="006F2E58"/>
    <w:rsid w:val="006F2E65"/>
    <w:rsid w:val="006F4806"/>
    <w:rsid w:val="006F4EEC"/>
    <w:rsid w:val="006F5274"/>
    <w:rsid w:val="006F57C5"/>
    <w:rsid w:val="006F58B7"/>
    <w:rsid w:val="006F723B"/>
    <w:rsid w:val="007002FE"/>
    <w:rsid w:val="0070033E"/>
    <w:rsid w:val="00700702"/>
    <w:rsid w:val="00703E40"/>
    <w:rsid w:val="00706154"/>
    <w:rsid w:val="00712D2E"/>
    <w:rsid w:val="00715A66"/>
    <w:rsid w:val="00721D7A"/>
    <w:rsid w:val="00722B89"/>
    <w:rsid w:val="0072324B"/>
    <w:rsid w:val="0072583F"/>
    <w:rsid w:val="00725FB0"/>
    <w:rsid w:val="00730523"/>
    <w:rsid w:val="00730BCB"/>
    <w:rsid w:val="00730E5B"/>
    <w:rsid w:val="007331C6"/>
    <w:rsid w:val="00733577"/>
    <w:rsid w:val="0073444F"/>
    <w:rsid w:val="007351B2"/>
    <w:rsid w:val="00735FD4"/>
    <w:rsid w:val="007414E3"/>
    <w:rsid w:val="0074336D"/>
    <w:rsid w:val="00744424"/>
    <w:rsid w:val="0074521C"/>
    <w:rsid w:val="00745337"/>
    <w:rsid w:val="00745EF2"/>
    <w:rsid w:val="007467E3"/>
    <w:rsid w:val="0075654E"/>
    <w:rsid w:val="00757020"/>
    <w:rsid w:val="00763A64"/>
    <w:rsid w:val="0076447C"/>
    <w:rsid w:val="00770A0D"/>
    <w:rsid w:val="00772D03"/>
    <w:rsid w:val="007742BE"/>
    <w:rsid w:val="0077499E"/>
    <w:rsid w:val="007758A4"/>
    <w:rsid w:val="0077663A"/>
    <w:rsid w:val="00782243"/>
    <w:rsid w:val="007858DA"/>
    <w:rsid w:val="00787DAB"/>
    <w:rsid w:val="00793D3B"/>
    <w:rsid w:val="00795E95"/>
    <w:rsid w:val="007961F5"/>
    <w:rsid w:val="00797F10"/>
    <w:rsid w:val="007A2893"/>
    <w:rsid w:val="007A33D7"/>
    <w:rsid w:val="007A368F"/>
    <w:rsid w:val="007A4A39"/>
    <w:rsid w:val="007A5007"/>
    <w:rsid w:val="007A6960"/>
    <w:rsid w:val="007B051A"/>
    <w:rsid w:val="007B120A"/>
    <w:rsid w:val="007B2F6D"/>
    <w:rsid w:val="007B6D27"/>
    <w:rsid w:val="007B75D5"/>
    <w:rsid w:val="007C1383"/>
    <w:rsid w:val="007C2390"/>
    <w:rsid w:val="007C50D5"/>
    <w:rsid w:val="007C675F"/>
    <w:rsid w:val="007D161B"/>
    <w:rsid w:val="007D5BC6"/>
    <w:rsid w:val="007D5D02"/>
    <w:rsid w:val="007D7795"/>
    <w:rsid w:val="007E076E"/>
    <w:rsid w:val="007E1783"/>
    <w:rsid w:val="007E19E5"/>
    <w:rsid w:val="007E21DD"/>
    <w:rsid w:val="007E27B2"/>
    <w:rsid w:val="007E27EF"/>
    <w:rsid w:val="007E4BD8"/>
    <w:rsid w:val="007E516C"/>
    <w:rsid w:val="007F3528"/>
    <w:rsid w:val="007F4111"/>
    <w:rsid w:val="007F4D1D"/>
    <w:rsid w:val="007F6D76"/>
    <w:rsid w:val="007F7E03"/>
    <w:rsid w:val="00800D2F"/>
    <w:rsid w:val="008026BB"/>
    <w:rsid w:val="00802D94"/>
    <w:rsid w:val="008030C7"/>
    <w:rsid w:val="008112B0"/>
    <w:rsid w:val="008126D5"/>
    <w:rsid w:val="00814BFB"/>
    <w:rsid w:val="0081596B"/>
    <w:rsid w:val="00820A9D"/>
    <w:rsid w:val="00823A29"/>
    <w:rsid w:val="0082500B"/>
    <w:rsid w:val="00825EF4"/>
    <w:rsid w:val="008260E2"/>
    <w:rsid w:val="008265C5"/>
    <w:rsid w:val="00837BD1"/>
    <w:rsid w:val="00840A43"/>
    <w:rsid w:val="00842A85"/>
    <w:rsid w:val="00847616"/>
    <w:rsid w:val="008513A5"/>
    <w:rsid w:val="008528F0"/>
    <w:rsid w:val="00853EA7"/>
    <w:rsid w:val="00861283"/>
    <w:rsid w:val="008617D1"/>
    <w:rsid w:val="00865B50"/>
    <w:rsid w:val="00866583"/>
    <w:rsid w:val="0086758A"/>
    <w:rsid w:val="00867869"/>
    <w:rsid w:val="008750FE"/>
    <w:rsid w:val="00875FDD"/>
    <w:rsid w:val="008801DB"/>
    <w:rsid w:val="00886574"/>
    <w:rsid w:val="0088705E"/>
    <w:rsid w:val="0088710A"/>
    <w:rsid w:val="0089211C"/>
    <w:rsid w:val="00892540"/>
    <w:rsid w:val="00893FDD"/>
    <w:rsid w:val="008940C4"/>
    <w:rsid w:val="008976CC"/>
    <w:rsid w:val="008A2C31"/>
    <w:rsid w:val="008A4670"/>
    <w:rsid w:val="008A69DF"/>
    <w:rsid w:val="008A7EA3"/>
    <w:rsid w:val="008A7FC3"/>
    <w:rsid w:val="008B2BBE"/>
    <w:rsid w:val="008B4166"/>
    <w:rsid w:val="008B465C"/>
    <w:rsid w:val="008B54B6"/>
    <w:rsid w:val="008B5E4B"/>
    <w:rsid w:val="008C110F"/>
    <w:rsid w:val="008C134D"/>
    <w:rsid w:val="008C2444"/>
    <w:rsid w:val="008C7FA3"/>
    <w:rsid w:val="008D07D4"/>
    <w:rsid w:val="008D1E71"/>
    <w:rsid w:val="008D66BA"/>
    <w:rsid w:val="008E165E"/>
    <w:rsid w:val="008E1EE6"/>
    <w:rsid w:val="008E2239"/>
    <w:rsid w:val="008E461F"/>
    <w:rsid w:val="008E62EC"/>
    <w:rsid w:val="008F21D0"/>
    <w:rsid w:val="008F2652"/>
    <w:rsid w:val="008F3AC7"/>
    <w:rsid w:val="008F6BFE"/>
    <w:rsid w:val="008F7B88"/>
    <w:rsid w:val="00900B6D"/>
    <w:rsid w:val="0090774B"/>
    <w:rsid w:val="00907FC1"/>
    <w:rsid w:val="009127D4"/>
    <w:rsid w:val="009148F7"/>
    <w:rsid w:val="00922FB9"/>
    <w:rsid w:val="009246F1"/>
    <w:rsid w:val="00924AAD"/>
    <w:rsid w:val="00925AEB"/>
    <w:rsid w:val="0093334C"/>
    <w:rsid w:val="009341DD"/>
    <w:rsid w:val="00934A86"/>
    <w:rsid w:val="009431D1"/>
    <w:rsid w:val="0094646F"/>
    <w:rsid w:val="009507EE"/>
    <w:rsid w:val="0095696E"/>
    <w:rsid w:val="0096267A"/>
    <w:rsid w:val="00962B63"/>
    <w:rsid w:val="00963758"/>
    <w:rsid w:val="00963C51"/>
    <w:rsid w:val="00964188"/>
    <w:rsid w:val="009660A0"/>
    <w:rsid w:val="0097266F"/>
    <w:rsid w:val="009755AF"/>
    <w:rsid w:val="00976A0C"/>
    <w:rsid w:val="00976DC0"/>
    <w:rsid w:val="00981626"/>
    <w:rsid w:val="00983C34"/>
    <w:rsid w:val="00986425"/>
    <w:rsid w:val="00990841"/>
    <w:rsid w:val="009927D9"/>
    <w:rsid w:val="0099590D"/>
    <w:rsid w:val="00995F09"/>
    <w:rsid w:val="0099766E"/>
    <w:rsid w:val="009A050A"/>
    <w:rsid w:val="009A12C8"/>
    <w:rsid w:val="009A2032"/>
    <w:rsid w:val="009B0082"/>
    <w:rsid w:val="009B629E"/>
    <w:rsid w:val="009C01EF"/>
    <w:rsid w:val="009C22C7"/>
    <w:rsid w:val="009C52ED"/>
    <w:rsid w:val="009D4C56"/>
    <w:rsid w:val="009D776F"/>
    <w:rsid w:val="009E2CA0"/>
    <w:rsid w:val="009E566F"/>
    <w:rsid w:val="009E6477"/>
    <w:rsid w:val="009E6916"/>
    <w:rsid w:val="009F1624"/>
    <w:rsid w:val="009F24E0"/>
    <w:rsid w:val="009F527C"/>
    <w:rsid w:val="00A00489"/>
    <w:rsid w:val="00A009E1"/>
    <w:rsid w:val="00A00AFC"/>
    <w:rsid w:val="00A00DA9"/>
    <w:rsid w:val="00A00F0D"/>
    <w:rsid w:val="00A023D5"/>
    <w:rsid w:val="00A02B98"/>
    <w:rsid w:val="00A040CA"/>
    <w:rsid w:val="00A06D12"/>
    <w:rsid w:val="00A100B3"/>
    <w:rsid w:val="00A13D49"/>
    <w:rsid w:val="00A15879"/>
    <w:rsid w:val="00A15EDC"/>
    <w:rsid w:val="00A16316"/>
    <w:rsid w:val="00A26A87"/>
    <w:rsid w:val="00A313C8"/>
    <w:rsid w:val="00A31410"/>
    <w:rsid w:val="00A344F7"/>
    <w:rsid w:val="00A36730"/>
    <w:rsid w:val="00A37EB6"/>
    <w:rsid w:val="00A4290F"/>
    <w:rsid w:val="00A42DD3"/>
    <w:rsid w:val="00A42EAC"/>
    <w:rsid w:val="00A45AA1"/>
    <w:rsid w:val="00A45B26"/>
    <w:rsid w:val="00A470BF"/>
    <w:rsid w:val="00A53788"/>
    <w:rsid w:val="00A543DA"/>
    <w:rsid w:val="00A570E8"/>
    <w:rsid w:val="00A611B5"/>
    <w:rsid w:val="00A61B2F"/>
    <w:rsid w:val="00A622F7"/>
    <w:rsid w:val="00A6293C"/>
    <w:rsid w:val="00A62C20"/>
    <w:rsid w:val="00A67766"/>
    <w:rsid w:val="00A709FF"/>
    <w:rsid w:val="00A72D36"/>
    <w:rsid w:val="00A81CB1"/>
    <w:rsid w:val="00A832F7"/>
    <w:rsid w:val="00A839C0"/>
    <w:rsid w:val="00A8497A"/>
    <w:rsid w:val="00A87198"/>
    <w:rsid w:val="00A91F0F"/>
    <w:rsid w:val="00A92999"/>
    <w:rsid w:val="00A95823"/>
    <w:rsid w:val="00A979D5"/>
    <w:rsid w:val="00AA2AFB"/>
    <w:rsid w:val="00AA3BCE"/>
    <w:rsid w:val="00AA4278"/>
    <w:rsid w:val="00AA4C93"/>
    <w:rsid w:val="00AB170E"/>
    <w:rsid w:val="00AB3D1E"/>
    <w:rsid w:val="00AB7B4C"/>
    <w:rsid w:val="00AC4534"/>
    <w:rsid w:val="00AD020D"/>
    <w:rsid w:val="00AD0C9C"/>
    <w:rsid w:val="00AE2009"/>
    <w:rsid w:val="00AE38B3"/>
    <w:rsid w:val="00AE79B2"/>
    <w:rsid w:val="00AE7E65"/>
    <w:rsid w:val="00AE7F20"/>
    <w:rsid w:val="00AF08F5"/>
    <w:rsid w:val="00AF33CD"/>
    <w:rsid w:val="00AF5BC1"/>
    <w:rsid w:val="00AF6190"/>
    <w:rsid w:val="00AF6503"/>
    <w:rsid w:val="00B00E6B"/>
    <w:rsid w:val="00B00F2E"/>
    <w:rsid w:val="00B01F8A"/>
    <w:rsid w:val="00B055CB"/>
    <w:rsid w:val="00B20BEB"/>
    <w:rsid w:val="00B21B4A"/>
    <w:rsid w:val="00B22CBB"/>
    <w:rsid w:val="00B23642"/>
    <w:rsid w:val="00B23FE7"/>
    <w:rsid w:val="00B24AD7"/>
    <w:rsid w:val="00B24D10"/>
    <w:rsid w:val="00B274E4"/>
    <w:rsid w:val="00B33461"/>
    <w:rsid w:val="00B34E2F"/>
    <w:rsid w:val="00B37926"/>
    <w:rsid w:val="00B379CF"/>
    <w:rsid w:val="00B41835"/>
    <w:rsid w:val="00B41FCB"/>
    <w:rsid w:val="00B424DB"/>
    <w:rsid w:val="00B44575"/>
    <w:rsid w:val="00B51CD0"/>
    <w:rsid w:val="00B5541D"/>
    <w:rsid w:val="00B60890"/>
    <w:rsid w:val="00B627DE"/>
    <w:rsid w:val="00B70A02"/>
    <w:rsid w:val="00B72999"/>
    <w:rsid w:val="00B7725B"/>
    <w:rsid w:val="00B85B1F"/>
    <w:rsid w:val="00B85EC1"/>
    <w:rsid w:val="00B85EFF"/>
    <w:rsid w:val="00B87423"/>
    <w:rsid w:val="00B91534"/>
    <w:rsid w:val="00B95FA1"/>
    <w:rsid w:val="00BA6F79"/>
    <w:rsid w:val="00BB1A96"/>
    <w:rsid w:val="00BB4321"/>
    <w:rsid w:val="00BB48A6"/>
    <w:rsid w:val="00BB7A38"/>
    <w:rsid w:val="00BC2F27"/>
    <w:rsid w:val="00BC443B"/>
    <w:rsid w:val="00BD0D79"/>
    <w:rsid w:val="00BD0E9F"/>
    <w:rsid w:val="00BD260A"/>
    <w:rsid w:val="00BD287E"/>
    <w:rsid w:val="00BD28C8"/>
    <w:rsid w:val="00BD2F2B"/>
    <w:rsid w:val="00BD3595"/>
    <w:rsid w:val="00BD73B7"/>
    <w:rsid w:val="00BD75BB"/>
    <w:rsid w:val="00BE23B8"/>
    <w:rsid w:val="00BE2B58"/>
    <w:rsid w:val="00BE53D1"/>
    <w:rsid w:val="00BE61E0"/>
    <w:rsid w:val="00BE66FB"/>
    <w:rsid w:val="00BF2521"/>
    <w:rsid w:val="00BF2777"/>
    <w:rsid w:val="00BF3E8C"/>
    <w:rsid w:val="00BF52E8"/>
    <w:rsid w:val="00BF6D5D"/>
    <w:rsid w:val="00C00D03"/>
    <w:rsid w:val="00C104DB"/>
    <w:rsid w:val="00C15CE3"/>
    <w:rsid w:val="00C15E73"/>
    <w:rsid w:val="00C2199A"/>
    <w:rsid w:val="00C229D2"/>
    <w:rsid w:val="00C2454F"/>
    <w:rsid w:val="00C3239D"/>
    <w:rsid w:val="00C34660"/>
    <w:rsid w:val="00C35C18"/>
    <w:rsid w:val="00C4179D"/>
    <w:rsid w:val="00C453F5"/>
    <w:rsid w:val="00C4614D"/>
    <w:rsid w:val="00C46BDD"/>
    <w:rsid w:val="00C5017B"/>
    <w:rsid w:val="00C50D1B"/>
    <w:rsid w:val="00C50DCC"/>
    <w:rsid w:val="00C51064"/>
    <w:rsid w:val="00C5296D"/>
    <w:rsid w:val="00C53267"/>
    <w:rsid w:val="00C546EE"/>
    <w:rsid w:val="00C577E8"/>
    <w:rsid w:val="00C60A16"/>
    <w:rsid w:val="00C61589"/>
    <w:rsid w:val="00C62125"/>
    <w:rsid w:val="00C6317A"/>
    <w:rsid w:val="00C6488E"/>
    <w:rsid w:val="00C67EEE"/>
    <w:rsid w:val="00C71485"/>
    <w:rsid w:val="00C7328F"/>
    <w:rsid w:val="00C74001"/>
    <w:rsid w:val="00C76649"/>
    <w:rsid w:val="00C81AE1"/>
    <w:rsid w:val="00C83015"/>
    <w:rsid w:val="00C8401D"/>
    <w:rsid w:val="00C842FD"/>
    <w:rsid w:val="00C84900"/>
    <w:rsid w:val="00C8654A"/>
    <w:rsid w:val="00C915E6"/>
    <w:rsid w:val="00C924CA"/>
    <w:rsid w:val="00C93E56"/>
    <w:rsid w:val="00C949D8"/>
    <w:rsid w:val="00C951CE"/>
    <w:rsid w:val="00C96869"/>
    <w:rsid w:val="00C96C5A"/>
    <w:rsid w:val="00CA27D1"/>
    <w:rsid w:val="00CA475F"/>
    <w:rsid w:val="00CA49C5"/>
    <w:rsid w:val="00CA730E"/>
    <w:rsid w:val="00CB2C0E"/>
    <w:rsid w:val="00CB3A6B"/>
    <w:rsid w:val="00CC0FAE"/>
    <w:rsid w:val="00CC133F"/>
    <w:rsid w:val="00CC400F"/>
    <w:rsid w:val="00CC5A09"/>
    <w:rsid w:val="00CC6660"/>
    <w:rsid w:val="00CD1788"/>
    <w:rsid w:val="00CD70B2"/>
    <w:rsid w:val="00CE07DE"/>
    <w:rsid w:val="00CE47BE"/>
    <w:rsid w:val="00CE4BAD"/>
    <w:rsid w:val="00CE59F3"/>
    <w:rsid w:val="00CE6ED2"/>
    <w:rsid w:val="00D023A3"/>
    <w:rsid w:val="00D038F7"/>
    <w:rsid w:val="00D06966"/>
    <w:rsid w:val="00D13D7A"/>
    <w:rsid w:val="00D15A0A"/>
    <w:rsid w:val="00D16331"/>
    <w:rsid w:val="00D251A6"/>
    <w:rsid w:val="00D2623F"/>
    <w:rsid w:val="00D33FAB"/>
    <w:rsid w:val="00D35C55"/>
    <w:rsid w:val="00D366BB"/>
    <w:rsid w:val="00D36E37"/>
    <w:rsid w:val="00D376FE"/>
    <w:rsid w:val="00D46385"/>
    <w:rsid w:val="00D470C2"/>
    <w:rsid w:val="00D47152"/>
    <w:rsid w:val="00D53E6F"/>
    <w:rsid w:val="00D54FC5"/>
    <w:rsid w:val="00D5648C"/>
    <w:rsid w:val="00D62827"/>
    <w:rsid w:val="00D65F24"/>
    <w:rsid w:val="00D7184C"/>
    <w:rsid w:val="00D73000"/>
    <w:rsid w:val="00D746A3"/>
    <w:rsid w:val="00D80C9A"/>
    <w:rsid w:val="00D82C50"/>
    <w:rsid w:val="00D8552B"/>
    <w:rsid w:val="00D86598"/>
    <w:rsid w:val="00D875B3"/>
    <w:rsid w:val="00D87EE7"/>
    <w:rsid w:val="00D92A3D"/>
    <w:rsid w:val="00D933AB"/>
    <w:rsid w:val="00D93D4C"/>
    <w:rsid w:val="00D94B80"/>
    <w:rsid w:val="00D95001"/>
    <w:rsid w:val="00D95DD2"/>
    <w:rsid w:val="00DA406D"/>
    <w:rsid w:val="00DA5F00"/>
    <w:rsid w:val="00DA5FDC"/>
    <w:rsid w:val="00DB02E2"/>
    <w:rsid w:val="00DB4393"/>
    <w:rsid w:val="00DB5287"/>
    <w:rsid w:val="00DB6562"/>
    <w:rsid w:val="00DB7035"/>
    <w:rsid w:val="00DB736D"/>
    <w:rsid w:val="00DB7567"/>
    <w:rsid w:val="00DC0E6D"/>
    <w:rsid w:val="00DC112E"/>
    <w:rsid w:val="00DC30BE"/>
    <w:rsid w:val="00DD534F"/>
    <w:rsid w:val="00DD5A25"/>
    <w:rsid w:val="00DD7417"/>
    <w:rsid w:val="00DE31E4"/>
    <w:rsid w:val="00DE5D50"/>
    <w:rsid w:val="00DF14EC"/>
    <w:rsid w:val="00DF22BA"/>
    <w:rsid w:val="00DF7E36"/>
    <w:rsid w:val="00E00CEF"/>
    <w:rsid w:val="00E035A6"/>
    <w:rsid w:val="00E1091B"/>
    <w:rsid w:val="00E178F7"/>
    <w:rsid w:val="00E214A0"/>
    <w:rsid w:val="00E21C9B"/>
    <w:rsid w:val="00E2201A"/>
    <w:rsid w:val="00E2231B"/>
    <w:rsid w:val="00E25578"/>
    <w:rsid w:val="00E30090"/>
    <w:rsid w:val="00E3089B"/>
    <w:rsid w:val="00E312A0"/>
    <w:rsid w:val="00E3424D"/>
    <w:rsid w:val="00E3766D"/>
    <w:rsid w:val="00E37D03"/>
    <w:rsid w:val="00E4099F"/>
    <w:rsid w:val="00E40DEB"/>
    <w:rsid w:val="00E40F5B"/>
    <w:rsid w:val="00E421D2"/>
    <w:rsid w:val="00E42AF4"/>
    <w:rsid w:val="00E43F9E"/>
    <w:rsid w:val="00E44696"/>
    <w:rsid w:val="00E45B51"/>
    <w:rsid w:val="00E45E43"/>
    <w:rsid w:val="00E53D51"/>
    <w:rsid w:val="00E577D0"/>
    <w:rsid w:val="00E57BB8"/>
    <w:rsid w:val="00E607D0"/>
    <w:rsid w:val="00E60974"/>
    <w:rsid w:val="00E63DAC"/>
    <w:rsid w:val="00E67002"/>
    <w:rsid w:val="00E70E15"/>
    <w:rsid w:val="00E723BC"/>
    <w:rsid w:val="00E73C9E"/>
    <w:rsid w:val="00E77CCF"/>
    <w:rsid w:val="00E83C8E"/>
    <w:rsid w:val="00E8424D"/>
    <w:rsid w:val="00E8483D"/>
    <w:rsid w:val="00E848DD"/>
    <w:rsid w:val="00E85390"/>
    <w:rsid w:val="00E8671C"/>
    <w:rsid w:val="00E916BF"/>
    <w:rsid w:val="00E932C9"/>
    <w:rsid w:val="00EA0537"/>
    <w:rsid w:val="00EA1E8A"/>
    <w:rsid w:val="00EA31D5"/>
    <w:rsid w:val="00EA4CC3"/>
    <w:rsid w:val="00EA7206"/>
    <w:rsid w:val="00EB4486"/>
    <w:rsid w:val="00EB4F8A"/>
    <w:rsid w:val="00EB5F77"/>
    <w:rsid w:val="00EC098E"/>
    <w:rsid w:val="00EC4033"/>
    <w:rsid w:val="00ED17D9"/>
    <w:rsid w:val="00ED22B7"/>
    <w:rsid w:val="00ED32C0"/>
    <w:rsid w:val="00ED38B2"/>
    <w:rsid w:val="00ED422B"/>
    <w:rsid w:val="00ED5F16"/>
    <w:rsid w:val="00ED65E1"/>
    <w:rsid w:val="00ED6B6D"/>
    <w:rsid w:val="00EE2F8F"/>
    <w:rsid w:val="00EE34EB"/>
    <w:rsid w:val="00EE3DB3"/>
    <w:rsid w:val="00EE4892"/>
    <w:rsid w:val="00EE561D"/>
    <w:rsid w:val="00EE5757"/>
    <w:rsid w:val="00EF06DA"/>
    <w:rsid w:val="00EF0AF5"/>
    <w:rsid w:val="00EF18F4"/>
    <w:rsid w:val="00EF5196"/>
    <w:rsid w:val="00F007B9"/>
    <w:rsid w:val="00F00FE0"/>
    <w:rsid w:val="00F00FE1"/>
    <w:rsid w:val="00F02174"/>
    <w:rsid w:val="00F02E4F"/>
    <w:rsid w:val="00F154A4"/>
    <w:rsid w:val="00F1673D"/>
    <w:rsid w:val="00F220D1"/>
    <w:rsid w:val="00F33872"/>
    <w:rsid w:val="00F35830"/>
    <w:rsid w:val="00F40A83"/>
    <w:rsid w:val="00F40F61"/>
    <w:rsid w:val="00F41B3B"/>
    <w:rsid w:val="00F42D7D"/>
    <w:rsid w:val="00F43E91"/>
    <w:rsid w:val="00F4559E"/>
    <w:rsid w:val="00F46A0C"/>
    <w:rsid w:val="00F552B1"/>
    <w:rsid w:val="00F5734D"/>
    <w:rsid w:val="00F6208A"/>
    <w:rsid w:val="00F62211"/>
    <w:rsid w:val="00F6396A"/>
    <w:rsid w:val="00F63AD0"/>
    <w:rsid w:val="00F70DE3"/>
    <w:rsid w:val="00F7128D"/>
    <w:rsid w:val="00F75207"/>
    <w:rsid w:val="00F80518"/>
    <w:rsid w:val="00F84582"/>
    <w:rsid w:val="00F87155"/>
    <w:rsid w:val="00F906BE"/>
    <w:rsid w:val="00F90A71"/>
    <w:rsid w:val="00F91472"/>
    <w:rsid w:val="00F93528"/>
    <w:rsid w:val="00F94400"/>
    <w:rsid w:val="00F94FE6"/>
    <w:rsid w:val="00F9721F"/>
    <w:rsid w:val="00F97FC8"/>
    <w:rsid w:val="00FA0A81"/>
    <w:rsid w:val="00FA3F8D"/>
    <w:rsid w:val="00FA430F"/>
    <w:rsid w:val="00FA4EE8"/>
    <w:rsid w:val="00FA5AE1"/>
    <w:rsid w:val="00FA6D24"/>
    <w:rsid w:val="00FA78CF"/>
    <w:rsid w:val="00FB707F"/>
    <w:rsid w:val="00FB78FE"/>
    <w:rsid w:val="00FC08D3"/>
    <w:rsid w:val="00FC09B9"/>
    <w:rsid w:val="00FC2ABE"/>
    <w:rsid w:val="00FC4146"/>
    <w:rsid w:val="00FC51F4"/>
    <w:rsid w:val="00FC7E56"/>
    <w:rsid w:val="00FD0493"/>
    <w:rsid w:val="00FD316A"/>
    <w:rsid w:val="00FE2117"/>
    <w:rsid w:val="00FE266C"/>
    <w:rsid w:val="00FE3678"/>
    <w:rsid w:val="00FE4232"/>
    <w:rsid w:val="00FE4397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37F0AF"/>
  <w15:docId w15:val="{962056D7-B247-CC44-A4DB-F3C5F91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99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C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rPr>
      <w:rFonts w:ascii="NuptialScript" w:hAnsi="NuptialScript"/>
      <w:snapToGrid w:val="0"/>
      <w:color w:val="000000"/>
      <w:sz w:val="24"/>
    </w:rPr>
  </w:style>
  <w:style w:type="paragraph" w:styleId="Textedebulles">
    <w:name w:val="Balloon Text"/>
    <w:basedOn w:val="Normal"/>
    <w:link w:val="TextedebullesCar"/>
    <w:rsid w:val="00012A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2AEA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link w:val="En-tte"/>
    <w:rsid w:val="00C229D2"/>
    <w:rPr>
      <w:lang w:eastAsia="fr-FR"/>
    </w:rPr>
  </w:style>
  <w:style w:type="character" w:styleId="Lienhypertexte">
    <w:name w:val="Hyperlink"/>
    <w:uiPriority w:val="99"/>
    <w:rsid w:val="00C229D2"/>
    <w:rPr>
      <w:color w:val="0000FF"/>
      <w:u w:val="single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C229D2"/>
    <w:pPr>
      <w:ind w:left="720"/>
      <w:contextualSpacing/>
    </w:pPr>
    <w:rPr>
      <w:rFonts w:ascii="Arial" w:hAnsi="Arial" w:cs="Arial"/>
      <w:sz w:val="22"/>
      <w:szCs w:val="22"/>
      <w:lang w:eastAsia="fr-CA"/>
    </w:rPr>
  </w:style>
  <w:style w:type="character" w:styleId="Marquedecommentaire">
    <w:name w:val="annotation reference"/>
    <w:unhideWhenUsed/>
    <w:rsid w:val="00C229D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229D2"/>
  </w:style>
  <w:style w:type="character" w:customStyle="1" w:styleId="CommentaireCar">
    <w:name w:val="Commentaire Car"/>
    <w:link w:val="Commentaire"/>
    <w:rsid w:val="00C229D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1F8A"/>
    <w:rPr>
      <w:b/>
      <w:bCs/>
    </w:rPr>
  </w:style>
  <w:style w:type="character" w:customStyle="1" w:styleId="ObjetducommentaireCar">
    <w:name w:val="Objet du commentaire Car"/>
    <w:link w:val="Objetducommentaire"/>
    <w:rsid w:val="00B01F8A"/>
    <w:rPr>
      <w:b/>
      <w:bCs/>
      <w:lang w:eastAsia="fr-FR"/>
    </w:rPr>
  </w:style>
  <w:style w:type="character" w:styleId="Lienhypertextesuivivisit">
    <w:name w:val="FollowedHyperlink"/>
    <w:rsid w:val="0088710A"/>
    <w:rPr>
      <w:color w:val="954F72"/>
      <w:u w:val="single"/>
    </w:rPr>
  </w:style>
  <w:style w:type="paragraph" w:customStyle="1" w:styleId="Tramecouleur-Accent11">
    <w:name w:val="Trame couleur - Accent 11"/>
    <w:hidden/>
    <w:uiPriority w:val="99"/>
    <w:semiHidden/>
    <w:rsid w:val="0088710A"/>
  </w:style>
  <w:style w:type="character" w:customStyle="1" w:styleId="Listecouleur-Accent1Car">
    <w:name w:val="Liste couleur - Accent 1 Car"/>
    <w:link w:val="Listecouleur-Accent11"/>
    <w:uiPriority w:val="34"/>
    <w:rsid w:val="00F84582"/>
    <w:rPr>
      <w:rFonts w:ascii="Arial" w:hAnsi="Arial" w:cs="Arial"/>
      <w:sz w:val="22"/>
      <w:szCs w:val="22"/>
    </w:rPr>
  </w:style>
  <w:style w:type="paragraph" w:styleId="Paragraphedeliste">
    <w:name w:val="List Paragraph"/>
    <w:aliases w:val="Puces,sous-titre,Indented Paragraph,Dot pt,F5 List Paragraph,List Paragraph1,Colorful List - Accent 11,No Spacing1,List Paragraph Char Char Char,Indicator Text,Numbered Para 1,Bullet 1,Bullet Points,List Paragraph2,MAIN CONTENT,L"/>
    <w:basedOn w:val="Normal"/>
    <w:link w:val="ParagraphedelisteCar"/>
    <w:uiPriority w:val="34"/>
    <w:qFormat/>
    <w:rsid w:val="006B22AB"/>
    <w:pPr>
      <w:ind w:left="708"/>
    </w:pPr>
  </w:style>
  <w:style w:type="paragraph" w:styleId="Rvision">
    <w:name w:val="Revision"/>
    <w:hidden/>
    <w:uiPriority w:val="71"/>
    <w:rsid w:val="005B79E3"/>
  </w:style>
  <w:style w:type="paragraph" w:styleId="NormalWeb">
    <w:name w:val="Normal (Web)"/>
    <w:basedOn w:val="Normal"/>
    <w:uiPriority w:val="99"/>
    <w:unhideWhenUsed/>
    <w:rsid w:val="00E40DEB"/>
    <w:pPr>
      <w:spacing w:before="100" w:beforeAutospacing="1" w:after="240"/>
    </w:pPr>
    <w:rPr>
      <w:lang w:val="en-CA" w:eastAsia="en-CA"/>
    </w:rPr>
  </w:style>
  <w:style w:type="character" w:customStyle="1" w:styleId="xn-location">
    <w:name w:val="xn-location"/>
    <w:rsid w:val="00E40DEB"/>
  </w:style>
  <w:style w:type="character" w:customStyle="1" w:styleId="Mentionnonrsolue1">
    <w:name w:val="Mention non résolue1"/>
    <w:uiPriority w:val="99"/>
    <w:semiHidden/>
    <w:unhideWhenUsed/>
    <w:rsid w:val="00277A49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DB73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DB7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DA5F00"/>
    <w:pPr>
      <w:spacing w:after="160" w:line="240" w:lineRule="exact"/>
    </w:pPr>
    <w:rPr>
      <w:rFonts w:ascii="Verdana" w:hAnsi="Verdana"/>
      <w:lang w:val="en-AU" w:eastAsia="en-US"/>
    </w:rPr>
  </w:style>
  <w:style w:type="character" w:customStyle="1" w:styleId="ParagraphedelisteCar">
    <w:name w:val="Paragraphe de liste Car"/>
    <w:aliases w:val="Puces Car,sous-titre Car,Indented Paragraph Car,Dot pt Car,F5 List Paragraph Car,List Paragraph1 Car,Colorful List - Accent 11 Car,No Spacing1 Car,List Paragraph Char Char Char Car,Indicator Text Car,Numbered Para 1 Car,L Car"/>
    <w:basedOn w:val="Policepardfaut"/>
    <w:link w:val="Paragraphedeliste"/>
    <w:uiPriority w:val="34"/>
    <w:qFormat/>
    <w:locked/>
    <w:rsid w:val="006C3505"/>
  </w:style>
  <w:style w:type="paragraph" w:customStyle="1" w:styleId="Default">
    <w:name w:val="Default"/>
    <w:rsid w:val="0099590D"/>
    <w:pPr>
      <w:autoSpaceDE w:val="0"/>
      <w:autoSpaceDN w:val="0"/>
      <w:adjustRightInd w:val="0"/>
    </w:pPr>
    <w:rPr>
      <w:rFonts w:ascii="Chaloult_Cond" w:hAnsi="Chaloult_Cond" w:cs="Chaloult_Cond"/>
      <w:color w:val="000000"/>
      <w:sz w:val="24"/>
      <w:szCs w:val="24"/>
    </w:rPr>
  </w:style>
  <w:style w:type="table" w:styleId="Tableausimple4">
    <w:name w:val="Plain Table 4"/>
    <w:basedOn w:val="TableauNormal"/>
    <w:uiPriority w:val="99"/>
    <w:rsid w:val="003A6FD1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nonrsolue2">
    <w:name w:val="Mention non résolue2"/>
    <w:basedOn w:val="Policepardfaut"/>
    <w:uiPriority w:val="99"/>
    <w:semiHidden/>
    <w:unhideWhenUsed/>
    <w:rsid w:val="008265C5"/>
    <w:rPr>
      <w:color w:val="605E5C"/>
      <w:shd w:val="clear" w:color="auto" w:fill="E1DFDD"/>
    </w:rPr>
  </w:style>
  <w:style w:type="paragraph" w:customStyle="1" w:styleId="CarCar10">
    <w:name w:val="Car Car10"/>
    <w:basedOn w:val="Normal"/>
    <w:rsid w:val="0082500B"/>
    <w:rPr>
      <w:rFonts w:ascii="Arial" w:hAnsi="Arial" w:cs="Arial"/>
      <w:sz w:val="22"/>
      <w:szCs w:val="22"/>
      <w:lang w:val="en-AU" w:eastAsia="en-US"/>
    </w:rPr>
  </w:style>
  <w:style w:type="paragraph" w:customStyle="1" w:styleId="CarCar11">
    <w:name w:val="Car Car11"/>
    <w:basedOn w:val="Normal"/>
    <w:rsid w:val="00C53267"/>
    <w:rPr>
      <w:rFonts w:ascii="Arial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35372A"/>
    <w:rPr>
      <w:rFonts w:ascii="Calibri" w:eastAsiaTheme="minorHAnsi" w:hAnsi="Calibri" w:cs="Calibri"/>
      <w:sz w:val="22"/>
      <w:szCs w:val="22"/>
      <w:lang w:eastAsia="fr-CA"/>
    </w:rPr>
  </w:style>
  <w:style w:type="paragraph" w:customStyle="1" w:styleId="Corps">
    <w:name w:val="Corps"/>
    <w:rsid w:val="000C1AA3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u w:color="000000"/>
      <w:lang w:eastAsia="fr-CA"/>
    </w:rPr>
  </w:style>
  <w:style w:type="paragraph" w:customStyle="1" w:styleId="paragraph">
    <w:name w:val="paragraph"/>
    <w:basedOn w:val="Normal"/>
    <w:rsid w:val="00AD0C9C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AD0C9C"/>
  </w:style>
  <w:style w:type="character" w:customStyle="1" w:styleId="eop">
    <w:name w:val="eop"/>
    <w:basedOn w:val="Policepardfaut"/>
    <w:rsid w:val="00AD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65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34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ns_supQC?s=0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339645/adm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nseignementsuperieurquebe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gcPCv5VQhsAY3vNNoH6Zrw?view_as=subscrib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1371-D888-473D-81FE-42CF80C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3508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4032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https://c212.net/c/link/?t=0&amp;l=fr&amp;o=2426053-1&amp;h=2846720032&amp;u=https%3A%2F%2Fwww.mess.gouv.qc.ca%2Fservices-en-ligne%2Fcentres-locaux-emploi%2Flocalisateur%2Fservices.asp&amp;a=le+plus+pr%C3%A8s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https://c212.net/c/link/?t=0&amp;l=fr&amp;o=2426053-1&amp;h=1170831946&amp;u=https%3A%2F%2Fwww.mtess.gouv.qc.ca%2Fgrands-dossiers%2Fmarche-travail%2Ftournee.asp&amp;a=tourn%C3%A9e+du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https://c212.net/c/link/?t=0&amp;l=fr&amp;o=2426053-1&amp;h=1214566244&amp;u=https%3A%2F%2Fwww.cpmt.gouv.qc.ca%2Fformation%2Fprofessions.asp&amp;a=liste+des+professions+%C3%A0+prioriser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Linda Gauthier</cp:lastModifiedBy>
  <cp:revision>2</cp:revision>
  <cp:lastPrinted>2020-10-05T18:50:00Z</cp:lastPrinted>
  <dcterms:created xsi:type="dcterms:W3CDTF">2021-01-28T13:44:00Z</dcterms:created>
  <dcterms:modified xsi:type="dcterms:W3CDTF">2021-01-28T13:44:00Z</dcterms:modified>
</cp:coreProperties>
</file>