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06C0" w14:textId="3C1EECB2" w:rsidR="00FB0F04" w:rsidRPr="00D53E7C" w:rsidRDefault="00A06EFB" w:rsidP="00FB0F04">
      <w:pPr>
        <w:spacing w:after="0" w:line="240" w:lineRule="auto"/>
        <w:jc w:val="center"/>
        <w:rPr>
          <w:rFonts w:cstheme="minorHAnsi"/>
        </w:rPr>
      </w:pPr>
      <w:bookmarkStart w:id="0" w:name="_Hlk35957519"/>
      <w:r w:rsidRPr="00D53E7C">
        <w:rPr>
          <w:rFonts w:cstheme="minorHAnsi"/>
        </w:rPr>
        <w:t xml:space="preserve">SÉANCE ORDINAIRE </w:t>
      </w:r>
      <w:r w:rsidR="00D74794">
        <w:rPr>
          <w:rFonts w:cstheme="minorHAnsi"/>
        </w:rPr>
        <w:t>DU CONSEIL</w:t>
      </w:r>
      <w:r w:rsidRPr="00D53E7C">
        <w:rPr>
          <w:rFonts w:cstheme="minorHAnsi"/>
        </w:rPr>
        <w:t xml:space="preserve"> DE LA MRC JARDINS-DE-NAPIERVILLE</w:t>
      </w:r>
    </w:p>
    <w:p w14:paraId="4F0FC3AA" w14:textId="4D2F7AD8" w:rsidR="00A06EFB" w:rsidRPr="00D53E7C" w:rsidRDefault="00A06EFB" w:rsidP="00FB0F04">
      <w:pPr>
        <w:spacing w:after="0" w:line="240" w:lineRule="auto"/>
        <w:jc w:val="center"/>
        <w:rPr>
          <w:rFonts w:cstheme="minorHAnsi"/>
        </w:rPr>
      </w:pPr>
      <w:r w:rsidRPr="00D53E7C">
        <w:rPr>
          <w:rFonts w:cstheme="minorHAnsi"/>
        </w:rPr>
        <w:t xml:space="preserve"> TENUE LE</w:t>
      </w:r>
      <w:r w:rsidR="00DD66A5" w:rsidRPr="00D53E7C">
        <w:rPr>
          <w:rFonts w:cstheme="minorHAnsi"/>
        </w:rPr>
        <w:t xml:space="preserve"> </w:t>
      </w:r>
      <w:r w:rsidR="00FE34C9">
        <w:rPr>
          <w:rFonts w:cstheme="minorHAnsi"/>
        </w:rPr>
        <w:t>24 NOVEMBRE</w:t>
      </w:r>
      <w:r w:rsidR="008C1E86" w:rsidRPr="00D53E7C">
        <w:rPr>
          <w:rFonts w:cstheme="minorHAnsi"/>
        </w:rPr>
        <w:t xml:space="preserve"> </w:t>
      </w:r>
      <w:r w:rsidR="00CB2F2E" w:rsidRPr="00D53E7C">
        <w:rPr>
          <w:rFonts w:cstheme="minorHAnsi"/>
        </w:rPr>
        <w:t>2021</w:t>
      </w:r>
      <w:r w:rsidRPr="00D53E7C">
        <w:rPr>
          <w:rFonts w:cstheme="minorHAnsi"/>
        </w:rPr>
        <w:t xml:space="preserve">, À </w:t>
      </w:r>
      <w:r w:rsidR="00D61BE1" w:rsidRPr="00D53E7C">
        <w:rPr>
          <w:rFonts w:cstheme="minorHAnsi"/>
        </w:rPr>
        <w:t>19</w:t>
      </w:r>
      <w:r w:rsidRPr="00D53E7C">
        <w:rPr>
          <w:rFonts w:cstheme="minorHAnsi"/>
        </w:rPr>
        <w:t xml:space="preserve"> H.</w:t>
      </w:r>
    </w:p>
    <w:p w14:paraId="14865F43" w14:textId="77777777" w:rsidR="00FB0F04" w:rsidRPr="00D53E7C" w:rsidRDefault="00FB0F04" w:rsidP="00FB0F04">
      <w:pPr>
        <w:spacing w:after="0" w:line="240" w:lineRule="auto"/>
        <w:jc w:val="center"/>
        <w:rPr>
          <w:rFonts w:cstheme="minorHAnsi"/>
        </w:rPr>
      </w:pPr>
    </w:p>
    <w:p w14:paraId="4ACA7213" w14:textId="56BAD0AE" w:rsidR="00A06EFB" w:rsidRPr="00D53E7C" w:rsidRDefault="00A06EFB" w:rsidP="000F01E2">
      <w:pPr>
        <w:spacing w:after="0" w:line="240" w:lineRule="auto"/>
        <w:jc w:val="both"/>
        <w:rPr>
          <w:rFonts w:eastAsia="Times New Roman" w:cstheme="minorHAnsi"/>
          <w:lang w:eastAsia="fr-CA"/>
        </w:rPr>
      </w:pPr>
      <w:r w:rsidRPr="00D53E7C">
        <w:rPr>
          <w:rFonts w:eastAsia="Times New Roman" w:cstheme="minorHAnsi"/>
          <w:lang w:eastAsia="fr-CA"/>
        </w:rPr>
        <w:t>Séance ordinaire du Conseil de la Municipalité régionale de comté des Jardins-de-Napierville tenue</w:t>
      </w:r>
      <w:r w:rsidR="00DC4F38" w:rsidRPr="00D53E7C">
        <w:rPr>
          <w:rFonts w:eastAsia="Times New Roman" w:cstheme="minorHAnsi"/>
          <w:lang w:eastAsia="fr-CA"/>
        </w:rPr>
        <w:t xml:space="preserve"> </w:t>
      </w:r>
      <w:r w:rsidR="00393674" w:rsidRPr="00D53E7C">
        <w:rPr>
          <w:rFonts w:eastAsia="Times New Roman" w:cstheme="minorHAnsi"/>
          <w:lang w:eastAsia="fr-CA"/>
        </w:rPr>
        <w:t xml:space="preserve">en </w:t>
      </w:r>
      <w:r w:rsidR="00424DB6" w:rsidRPr="00D53E7C">
        <w:rPr>
          <w:rFonts w:eastAsia="Times New Roman" w:cstheme="minorHAnsi"/>
          <w:lang w:eastAsia="fr-CA"/>
        </w:rPr>
        <w:t xml:space="preserve">présentiel </w:t>
      </w:r>
      <w:r w:rsidRPr="00D53E7C">
        <w:rPr>
          <w:rFonts w:eastAsia="Times New Roman" w:cstheme="minorHAnsi"/>
          <w:lang w:eastAsia="fr-CA"/>
        </w:rPr>
        <w:t xml:space="preserve">mercredi, le </w:t>
      </w:r>
      <w:r w:rsidR="00FE080B">
        <w:rPr>
          <w:rFonts w:eastAsia="Times New Roman" w:cstheme="minorHAnsi"/>
          <w:lang w:eastAsia="fr-CA"/>
        </w:rPr>
        <w:t>24</w:t>
      </w:r>
      <w:r w:rsidR="00227E26" w:rsidRPr="00D53E7C">
        <w:rPr>
          <w:rFonts w:eastAsia="Times New Roman" w:cstheme="minorHAnsi"/>
          <w:lang w:eastAsia="fr-CA"/>
        </w:rPr>
        <w:t>e</w:t>
      </w:r>
      <w:r w:rsidRPr="00D53E7C">
        <w:rPr>
          <w:rFonts w:eastAsia="Times New Roman" w:cstheme="minorHAnsi"/>
          <w:lang w:eastAsia="fr-CA"/>
        </w:rPr>
        <w:t xml:space="preserve"> jour du mois </w:t>
      </w:r>
      <w:r w:rsidR="00FE080B">
        <w:rPr>
          <w:rFonts w:eastAsia="Times New Roman" w:cstheme="minorHAnsi"/>
          <w:lang w:eastAsia="fr-CA"/>
        </w:rPr>
        <w:t xml:space="preserve">de novembre </w:t>
      </w:r>
      <w:r w:rsidR="00CB2F2E" w:rsidRPr="00D53E7C">
        <w:rPr>
          <w:rFonts w:eastAsia="Times New Roman" w:cstheme="minorHAnsi"/>
          <w:lang w:eastAsia="fr-CA"/>
        </w:rPr>
        <w:t>2021</w:t>
      </w:r>
      <w:r w:rsidR="001C4390" w:rsidRPr="00D53E7C">
        <w:rPr>
          <w:rFonts w:eastAsia="Times New Roman" w:cstheme="minorHAnsi"/>
          <w:lang w:eastAsia="fr-CA"/>
        </w:rPr>
        <w:t xml:space="preserve"> </w:t>
      </w:r>
      <w:r w:rsidRPr="00D53E7C">
        <w:rPr>
          <w:rFonts w:eastAsia="Times New Roman" w:cstheme="minorHAnsi"/>
          <w:lang w:eastAsia="fr-CA"/>
        </w:rPr>
        <w:t xml:space="preserve">à </w:t>
      </w:r>
      <w:r w:rsidR="00EE444D" w:rsidRPr="00D53E7C">
        <w:rPr>
          <w:rFonts w:eastAsia="Times New Roman" w:cstheme="minorHAnsi"/>
          <w:lang w:eastAsia="fr-CA"/>
        </w:rPr>
        <w:t>1</w:t>
      </w:r>
      <w:r w:rsidR="00D61BE1" w:rsidRPr="00D53E7C">
        <w:rPr>
          <w:rFonts w:eastAsia="Times New Roman" w:cstheme="minorHAnsi"/>
          <w:lang w:eastAsia="fr-CA"/>
        </w:rPr>
        <w:t>9</w:t>
      </w:r>
      <w:r w:rsidRPr="00D53E7C">
        <w:rPr>
          <w:rFonts w:eastAsia="Times New Roman" w:cstheme="minorHAnsi"/>
          <w:lang w:eastAsia="fr-CA"/>
        </w:rPr>
        <w:t xml:space="preserve">h00 et à laquelle </w:t>
      </w:r>
      <w:r w:rsidR="00DC4F38" w:rsidRPr="00D53E7C">
        <w:rPr>
          <w:rFonts w:eastAsia="Times New Roman" w:cstheme="minorHAnsi"/>
          <w:lang w:eastAsia="fr-CA"/>
        </w:rPr>
        <w:t>ont participé :</w:t>
      </w:r>
    </w:p>
    <w:p w14:paraId="5387317F" w14:textId="77777777" w:rsidR="00A06EFB" w:rsidRPr="00D53E7C" w:rsidRDefault="00A06EFB" w:rsidP="00A25D8A">
      <w:pPr>
        <w:spacing w:after="0" w:line="240" w:lineRule="auto"/>
        <w:ind w:right="-900"/>
        <w:jc w:val="both"/>
        <w:rPr>
          <w:rFonts w:eastAsia="Times New Roman" w:cstheme="minorHAnsi"/>
          <w:lang w:eastAsia="fr-CA"/>
        </w:rPr>
      </w:pPr>
    </w:p>
    <w:tbl>
      <w:tblPr>
        <w:tblW w:w="8730" w:type="dxa"/>
        <w:tblInd w:w="-90" w:type="dxa"/>
        <w:tblLook w:val="00A0" w:firstRow="1" w:lastRow="0" w:firstColumn="1" w:lastColumn="0" w:noHBand="0" w:noVBand="0"/>
      </w:tblPr>
      <w:tblGrid>
        <w:gridCol w:w="4230"/>
        <w:gridCol w:w="4500"/>
      </w:tblGrid>
      <w:tr w:rsidR="00A215F8" w:rsidRPr="00FE34C9" w14:paraId="788A3F23" w14:textId="77777777" w:rsidTr="00A52D26">
        <w:tc>
          <w:tcPr>
            <w:tcW w:w="4230" w:type="dxa"/>
            <w:shd w:val="clear" w:color="auto" w:fill="auto"/>
          </w:tcPr>
          <w:p w14:paraId="0BD810C4" w14:textId="2EF509AD" w:rsidR="00A215F8" w:rsidRPr="00FE34C9" w:rsidRDefault="00A52D26" w:rsidP="00A215F8">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Monsieur Lucien Bouchard, maire</w:t>
            </w:r>
          </w:p>
        </w:tc>
        <w:tc>
          <w:tcPr>
            <w:tcW w:w="4500" w:type="dxa"/>
            <w:shd w:val="clear" w:color="auto" w:fill="auto"/>
          </w:tcPr>
          <w:p w14:paraId="7B07E287" w14:textId="213B6FE6" w:rsidR="00A215F8" w:rsidRPr="00FE34C9" w:rsidRDefault="00A52D26" w:rsidP="00A215F8">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Madame Sylvie Gagnon-Breton, mairesse</w:t>
            </w:r>
          </w:p>
        </w:tc>
      </w:tr>
      <w:tr w:rsidR="00353785" w:rsidRPr="00D53E7C" w14:paraId="1F892196" w14:textId="77777777" w:rsidTr="00B244E4">
        <w:tc>
          <w:tcPr>
            <w:tcW w:w="4230" w:type="dxa"/>
            <w:shd w:val="clear" w:color="auto" w:fill="auto"/>
          </w:tcPr>
          <w:p w14:paraId="20FC4107" w14:textId="0CEF5E13" w:rsidR="00353785" w:rsidRPr="00FE34C9" w:rsidRDefault="00A52D2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Monsieur Jean-Guy Hamelin, maire</w:t>
            </w:r>
          </w:p>
        </w:tc>
        <w:tc>
          <w:tcPr>
            <w:tcW w:w="4500" w:type="dxa"/>
            <w:shd w:val="clear" w:color="auto" w:fill="auto"/>
          </w:tcPr>
          <w:p w14:paraId="08577DFE" w14:textId="2A5E6F6C" w:rsidR="00353785" w:rsidRPr="00FE34C9" w:rsidRDefault="0033458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080B">
              <w:rPr>
                <w:rFonts w:eastAsia="Times New Roman" w:cstheme="minorHAnsi"/>
                <w:lang w:eastAsia="fr-CA"/>
              </w:rPr>
              <w:t xml:space="preserve">Monsieur Guy-Julien </w:t>
            </w:r>
            <w:proofErr w:type="spellStart"/>
            <w:r w:rsidRPr="00FE080B">
              <w:rPr>
                <w:rFonts w:eastAsia="Times New Roman" w:cstheme="minorHAnsi"/>
                <w:lang w:eastAsia="fr-CA"/>
              </w:rPr>
              <w:t>Mayné</w:t>
            </w:r>
            <w:proofErr w:type="spellEnd"/>
            <w:r w:rsidRPr="00FE080B">
              <w:rPr>
                <w:rFonts w:eastAsia="Times New Roman" w:cstheme="minorHAnsi"/>
                <w:lang w:eastAsia="fr-CA"/>
              </w:rPr>
              <w:t>, maire</w:t>
            </w:r>
          </w:p>
        </w:tc>
      </w:tr>
      <w:tr w:rsidR="00353785" w:rsidRPr="00D53E7C" w14:paraId="51408FFB" w14:textId="77777777" w:rsidTr="00045070">
        <w:tc>
          <w:tcPr>
            <w:tcW w:w="4230" w:type="dxa"/>
            <w:shd w:val="clear" w:color="auto" w:fill="auto"/>
          </w:tcPr>
          <w:p w14:paraId="2CB5BD78" w14:textId="5BA685C2" w:rsidR="00353785" w:rsidRPr="00FE080B" w:rsidRDefault="0033458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Monsieur Jean-Marie Mercier, maire</w:t>
            </w:r>
          </w:p>
        </w:tc>
        <w:tc>
          <w:tcPr>
            <w:tcW w:w="4500" w:type="dxa"/>
            <w:shd w:val="clear" w:color="auto" w:fill="auto"/>
          </w:tcPr>
          <w:p w14:paraId="533271B2" w14:textId="10686302" w:rsidR="00353785" w:rsidRPr="00FE080B" w:rsidRDefault="0033458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Pr>
                <w:rFonts w:eastAsia="Times New Roman" w:cstheme="minorHAnsi"/>
                <w:lang w:eastAsia="fr-CA"/>
              </w:rPr>
              <w:t>Madame Estelle Muzzi, mairesse</w:t>
            </w:r>
          </w:p>
        </w:tc>
      </w:tr>
      <w:tr w:rsidR="0031164F" w:rsidRPr="00D53E7C" w14:paraId="49A5A041" w14:textId="77777777" w:rsidTr="00045070">
        <w:tc>
          <w:tcPr>
            <w:tcW w:w="4230" w:type="dxa"/>
            <w:shd w:val="clear" w:color="auto" w:fill="auto"/>
          </w:tcPr>
          <w:p w14:paraId="1DFB35F1" w14:textId="29D0DE7D" w:rsidR="0031164F" w:rsidRPr="00FE080B" w:rsidRDefault="0033458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 xml:space="preserve">Madame </w:t>
            </w:r>
            <w:r>
              <w:rPr>
                <w:rFonts w:eastAsia="Times New Roman" w:cstheme="minorHAnsi"/>
                <w:lang w:eastAsia="fr-CA"/>
              </w:rPr>
              <w:t>Karine Paiement,</w:t>
            </w:r>
            <w:r w:rsidRPr="00A52D26">
              <w:rPr>
                <w:rFonts w:eastAsia="Times New Roman" w:cstheme="minorHAnsi"/>
                <w:lang w:eastAsia="fr-CA"/>
              </w:rPr>
              <w:t xml:space="preserve"> mairesse</w:t>
            </w:r>
          </w:p>
        </w:tc>
        <w:tc>
          <w:tcPr>
            <w:tcW w:w="4500" w:type="dxa"/>
            <w:shd w:val="clear" w:color="auto" w:fill="auto"/>
          </w:tcPr>
          <w:p w14:paraId="4951292E" w14:textId="3761EAEC" w:rsidR="0031164F" w:rsidRPr="00FE080B" w:rsidRDefault="0033458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Madame Chantale Pelletier, mairesse</w:t>
            </w:r>
          </w:p>
        </w:tc>
      </w:tr>
      <w:tr w:rsidR="004630A1" w:rsidRPr="00D53E7C" w14:paraId="04311E2B" w14:textId="77777777" w:rsidTr="00045070">
        <w:tc>
          <w:tcPr>
            <w:tcW w:w="4230" w:type="dxa"/>
            <w:shd w:val="clear" w:color="auto" w:fill="auto"/>
          </w:tcPr>
          <w:p w14:paraId="5C7C05BE" w14:textId="3039E662" w:rsidR="004630A1" w:rsidRPr="00A52D26" w:rsidRDefault="00A52D2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080B">
              <w:rPr>
                <w:rFonts w:eastAsia="Times New Roman" w:cstheme="minorHAnsi"/>
                <w:lang w:eastAsia="fr-CA"/>
              </w:rPr>
              <w:t>Monsieur Daniel Racette, maire</w:t>
            </w:r>
          </w:p>
        </w:tc>
        <w:tc>
          <w:tcPr>
            <w:tcW w:w="4500" w:type="dxa"/>
            <w:shd w:val="clear" w:color="auto" w:fill="auto"/>
          </w:tcPr>
          <w:p w14:paraId="1CF528F6" w14:textId="3E643F75" w:rsidR="004630A1" w:rsidRPr="00A52D26" w:rsidRDefault="00A52D26" w:rsidP="00A52D26">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Monsieur Drew Somerville, maire</w:t>
            </w:r>
          </w:p>
        </w:tc>
      </w:tr>
    </w:tbl>
    <w:p w14:paraId="13606D9C" w14:textId="77777777" w:rsidR="00A06EFB" w:rsidRPr="00D53E7C" w:rsidRDefault="00A06EFB" w:rsidP="00A25D8A">
      <w:pPr>
        <w:spacing w:before="40" w:after="0" w:line="240" w:lineRule="auto"/>
        <w:ind w:right="-900"/>
        <w:jc w:val="both"/>
        <w:rPr>
          <w:rFonts w:eastAsia="Times New Roman" w:cstheme="minorHAnsi"/>
          <w:lang w:eastAsia="fr-CA"/>
        </w:rPr>
      </w:pPr>
    </w:p>
    <w:p w14:paraId="508C2EFC" w14:textId="4A36F16D"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 xml:space="preserve">Le Conseil de la Municipalité régionale de comté des Jardins-de-Napierville agissant avec quorum sous la présidence de </w:t>
      </w:r>
      <w:r w:rsidR="00FE05FA" w:rsidRPr="00D53E7C">
        <w:rPr>
          <w:rFonts w:eastAsia="Times New Roman" w:cstheme="minorHAnsi"/>
          <w:lang w:eastAsia="fr-CA"/>
        </w:rPr>
        <w:t>Monsieur Yves Boyer</w:t>
      </w:r>
      <w:r w:rsidR="00096FA4" w:rsidRPr="00D53E7C">
        <w:rPr>
          <w:rFonts w:eastAsia="Times New Roman" w:cstheme="minorHAnsi"/>
          <w:lang w:eastAsia="fr-CA"/>
        </w:rPr>
        <w:t>,</w:t>
      </w:r>
      <w:r w:rsidR="00FE05FA" w:rsidRPr="00D53E7C">
        <w:rPr>
          <w:rFonts w:eastAsia="Times New Roman" w:cstheme="minorHAnsi"/>
          <w:lang w:eastAsia="fr-CA"/>
        </w:rPr>
        <w:t xml:space="preserve"> </w:t>
      </w:r>
      <w:r w:rsidRPr="00D53E7C">
        <w:rPr>
          <w:rFonts w:eastAsia="Times New Roman" w:cstheme="minorHAnsi"/>
          <w:lang w:eastAsia="fr-CA"/>
        </w:rPr>
        <w:t xml:space="preserve">maire et </w:t>
      </w:r>
      <w:proofErr w:type="gramStart"/>
      <w:r w:rsidRPr="00D53E7C">
        <w:rPr>
          <w:rFonts w:eastAsia="Times New Roman" w:cstheme="minorHAnsi"/>
          <w:lang w:eastAsia="fr-CA"/>
        </w:rPr>
        <w:t>Préfet</w:t>
      </w:r>
      <w:proofErr w:type="gramEnd"/>
      <w:r w:rsidRPr="00D53E7C">
        <w:rPr>
          <w:rFonts w:eastAsia="Times New Roman" w:cstheme="minorHAnsi"/>
          <w:lang w:eastAsia="fr-CA"/>
        </w:rPr>
        <w:t>.</w:t>
      </w:r>
    </w:p>
    <w:p w14:paraId="2CF357BC" w14:textId="77777777" w:rsidR="004630A1" w:rsidRPr="00D53E7C" w:rsidRDefault="004630A1" w:rsidP="004630A1">
      <w:pPr>
        <w:spacing w:after="0" w:line="240" w:lineRule="auto"/>
        <w:ind w:right="23"/>
        <w:jc w:val="both"/>
        <w:rPr>
          <w:rFonts w:eastAsia="Times New Roman" w:cstheme="minorHAnsi"/>
          <w:lang w:eastAsia="fr-CA"/>
        </w:rPr>
      </w:pPr>
    </w:p>
    <w:p w14:paraId="0E798724" w14:textId="0E5EA591"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Monsieur Rémi Raymond</w:t>
      </w:r>
      <w:r w:rsidR="00CD1F02" w:rsidRPr="00D53E7C">
        <w:rPr>
          <w:rFonts w:eastAsia="Times New Roman" w:cstheme="minorHAnsi"/>
          <w:lang w:eastAsia="fr-CA"/>
        </w:rPr>
        <w:t>,</w:t>
      </w:r>
      <w:r w:rsidRPr="00D53E7C">
        <w:rPr>
          <w:rFonts w:eastAsia="Times New Roman" w:cstheme="minorHAnsi"/>
          <w:lang w:eastAsia="fr-CA"/>
        </w:rPr>
        <w:t xml:space="preserve"> directeur général</w:t>
      </w:r>
      <w:r w:rsidR="00CD1F02" w:rsidRPr="00D53E7C">
        <w:rPr>
          <w:rFonts w:eastAsia="Times New Roman" w:cstheme="minorHAnsi"/>
          <w:lang w:eastAsia="fr-CA"/>
        </w:rPr>
        <w:t>,</w:t>
      </w:r>
      <w:r w:rsidRPr="00D53E7C">
        <w:rPr>
          <w:rFonts w:eastAsia="Times New Roman" w:cstheme="minorHAnsi"/>
          <w:lang w:eastAsia="fr-CA"/>
        </w:rPr>
        <w:t xml:space="preserve"> participe également.</w:t>
      </w:r>
    </w:p>
    <w:p w14:paraId="3FE46A97" w14:textId="77777777" w:rsidR="00A06EFB" w:rsidRPr="00D53E7C" w:rsidRDefault="00A06EFB" w:rsidP="00A25D8A">
      <w:pPr>
        <w:spacing w:after="0" w:line="240" w:lineRule="auto"/>
        <w:ind w:right="-900"/>
        <w:jc w:val="center"/>
        <w:rPr>
          <w:rFonts w:eastAsia="Times New Roman" w:cstheme="minorHAnsi"/>
          <w:b/>
          <w:u w:val="single"/>
          <w:lang w:eastAsia="fr-CA"/>
        </w:rPr>
      </w:pPr>
    </w:p>
    <w:p w14:paraId="47D05A40" w14:textId="5DF59818" w:rsidR="00A06EFB" w:rsidRPr="00D53E7C" w:rsidRDefault="00A06EFB" w:rsidP="00A25D8A">
      <w:pPr>
        <w:spacing w:after="0" w:line="240" w:lineRule="auto"/>
        <w:ind w:right="-900"/>
        <w:rPr>
          <w:rFonts w:eastAsia="Times New Roman" w:cstheme="minorHAnsi"/>
          <w:b/>
          <w:lang w:eastAsia="fr-CA"/>
        </w:rPr>
      </w:pPr>
      <w:r w:rsidRPr="00D53E7C">
        <w:rPr>
          <w:rFonts w:eastAsia="Times New Roman" w:cstheme="minorHAnsi"/>
          <w:b/>
          <w:lang w:eastAsia="fr-CA"/>
        </w:rPr>
        <w:t>1.</w:t>
      </w:r>
      <w:r w:rsidRPr="00D53E7C">
        <w:rPr>
          <w:rFonts w:eastAsia="Times New Roman" w:cstheme="minorHAnsi"/>
          <w:b/>
          <w:lang w:eastAsia="fr-CA"/>
        </w:rPr>
        <w:tab/>
        <w:t>OUVERTURE DE LA SÉANCE ET MOT DU PRÉFET</w:t>
      </w:r>
      <w:r w:rsidR="00E0076C" w:rsidRPr="00D53E7C">
        <w:rPr>
          <w:rFonts w:eastAsia="Times New Roman" w:cstheme="minorHAnsi"/>
          <w:b/>
          <w:lang w:eastAsia="fr-CA"/>
        </w:rPr>
        <w:t xml:space="preserve"> </w:t>
      </w:r>
    </w:p>
    <w:p w14:paraId="24FCD8E3" w14:textId="77777777" w:rsidR="00A06EFB" w:rsidRPr="00D53E7C" w:rsidRDefault="00A06EFB" w:rsidP="00A25D8A">
      <w:pPr>
        <w:spacing w:after="0" w:line="240" w:lineRule="auto"/>
        <w:ind w:right="-900"/>
        <w:jc w:val="center"/>
        <w:rPr>
          <w:rFonts w:eastAsia="Times New Roman" w:cstheme="minorHAnsi"/>
          <w:b/>
          <w:u w:val="single"/>
          <w:lang w:eastAsia="fr-CA"/>
        </w:rPr>
      </w:pPr>
    </w:p>
    <w:p w14:paraId="40B49E72" w14:textId="62AD3A8F" w:rsidR="00A06EFB" w:rsidRPr="00D53E7C" w:rsidRDefault="00FE05FA" w:rsidP="003A00A7">
      <w:pPr>
        <w:rPr>
          <w:rFonts w:cstheme="minorHAnsi"/>
        </w:rPr>
      </w:pPr>
      <w:r w:rsidRPr="00D53E7C">
        <w:rPr>
          <w:rFonts w:cstheme="minorHAnsi"/>
        </w:rPr>
        <w:t>Monsieur Yves Boyer, préfet,</w:t>
      </w:r>
      <w:r w:rsidR="003A00A7" w:rsidRPr="00D53E7C">
        <w:rPr>
          <w:rFonts w:cstheme="minorHAnsi"/>
        </w:rPr>
        <w:t xml:space="preserve"> </w:t>
      </w:r>
      <w:r w:rsidR="00A06EFB" w:rsidRPr="00D53E7C">
        <w:rPr>
          <w:rFonts w:cstheme="minorHAnsi"/>
        </w:rPr>
        <w:t xml:space="preserve">déclare la séance ouverte, il est </w:t>
      </w:r>
      <w:r w:rsidR="00EE1898" w:rsidRPr="00D53E7C">
        <w:rPr>
          <w:rFonts w:cstheme="minorHAnsi"/>
        </w:rPr>
        <w:t>19</w:t>
      </w:r>
      <w:r w:rsidR="00A06EFB" w:rsidRPr="00D53E7C">
        <w:rPr>
          <w:rFonts w:cstheme="minorHAnsi"/>
        </w:rPr>
        <w:t>h</w:t>
      </w:r>
      <w:r w:rsidR="00B244E4">
        <w:rPr>
          <w:rFonts w:cstheme="minorHAnsi"/>
        </w:rPr>
        <w:t>07</w:t>
      </w:r>
      <w:r w:rsidR="00A06EFB" w:rsidRPr="00D53E7C">
        <w:rPr>
          <w:rFonts w:cstheme="minorHAnsi"/>
        </w:rPr>
        <w:t>.</w:t>
      </w:r>
    </w:p>
    <w:p w14:paraId="71FD4B60" w14:textId="5FB4A687" w:rsidR="00A06EFB" w:rsidRPr="00D53E7C" w:rsidRDefault="00A06EFB" w:rsidP="00A25D8A">
      <w:pPr>
        <w:rPr>
          <w:rFonts w:cstheme="minorHAnsi"/>
          <w:b/>
        </w:rPr>
      </w:pPr>
      <w:r w:rsidRPr="00D53E7C">
        <w:rPr>
          <w:rFonts w:cstheme="minorHAnsi"/>
        </w:rPr>
        <w:t xml:space="preserve"> </w:t>
      </w:r>
      <w:r w:rsidRPr="00D53E7C">
        <w:rPr>
          <w:rFonts w:cstheme="minorHAnsi"/>
          <w:b/>
        </w:rPr>
        <w:t>2.</w:t>
      </w:r>
      <w:r w:rsidRPr="00D53E7C">
        <w:rPr>
          <w:rFonts w:cstheme="minorHAnsi"/>
          <w:b/>
        </w:rPr>
        <w:tab/>
        <w:t>ADOPTION DE L’ORDRE DU JOUR</w:t>
      </w:r>
    </w:p>
    <w:p w14:paraId="4196633A" w14:textId="5A1758C7" w:rsidR="00B36807" w:rsidRPr="00D53E7C" w:rsidRDefault="00FE080B" w:rsidP="00B244E4">
      <w:pPr>
        <w:ind w:hanging="1620"/>
        <w:jc w:val="both"/>
        <w:rPr>
          <w:rFonts w:cstheme="minorHAnsi"/>
        </w:rPr>
      </w:pPr>
      <w:r>
        <w:rPr>
          <w:rFonts w:cstheme="minorHAnsi"/>
        </w:rPr>
        <w:t>2021-11-</w:t>
      </w:r>
      <w:r w:rsidR="00521225">
        <w:rPr>
          <w:rFonts w:cstheme="minorHAnsi"/>
        </w:rPr>
        <w:t>221</w:t>
      </w:r>
      <w:r w:rsidR="006559DE" w:rsidRPr="00D53E7C">
        <w:rPr>
          <w:rFonts w:cstheme="minorHAnsi"/>
        </w:rPr>
        <w:tab/>
      </w:r>
      <w:r w:rsidR="00A44971" w:rsidRPr="00D53E7C">
        <w:rPr>
          <w:rFonts w:cstheme="minorHAnsi"/>
        </w:rPr>
        <w:t>IL EST PROPOSÉ</w:t>
      </w:r>
      <w:r w:rsidR="00B36807" w:rsidRPr="00D53E7C">
        <w:rPr>
          <w:rFonts w:cstheme="minorHAnsi"/>
        </w:rPr>
        <w:t xml:space="preserve"> par</w:t>
      </w:r>
      <w:r w:rsidR="00B244E4">
        <w:rPr>
          <w:rFonts w:cstheme="minorHAnsi"/>
        </w:rPr>
        <w:t xml:space="preserve"> M. Drew Somerville</w:t>
      </w:r>
      <w:r w:rsidR="00DA28D8">
        <w:rPr>
          <w:rFonts w:cstheme="minorHAnsi"/>
        </w:rPr>
        <w:t xml:space="preserve">, </w:t>
      </w:r>
      <w:r w:rsidR="00B36807" w:rsidRPr="00D53E7C">
        <w:rPr>
          <w:rFonts w:cstheme="minorHAnsi"/>
        </w:rPr>
        <w:t>appuyé par</w:t>
      </w:r>
      <w:r w:rsidR="00B244E4">
        <w:rPr>
          <w:rFonts w:cstheme="minorHAnsi"/>
        </w:rPr>
        <w:t xml:space="preserve"> Mme Karine Paiement</w:t>
      </w:r>
      <w:r w:rsidR="00EE1898" w:rsidRPr="00D53E7C">
        <w:rPr>
          <w:rFonts w:cstheme="minorHAnsi"/>
        </w:rPr>
        <w:t xml:space="preserve"> </w:t>
      </w:r>
      <w:r w:rsidR="00B36807" w:rsidRPr="00D53E7C">
        <w:rPr>
          <w:rFonts w:cstheme="minorHAnsi"/>
        </w:rPr>
        <w:t xml:space="preserve">et résolu </w:t>
      </w:r>
      <w:r w:rsidR="00296268" w:rsidRPr="00D53E7C">
        <w:rPr>
          <w:rFonts w:cstheme="minorHAnsi"/>
        </w:rPr>
        <w:t>à l’unanimité :</w:t>
      </w:r>
    </w:p>
    <w:p w14:paraId="30658593" w14:textId="4A9525B2" w:rsidR="00A06EFB" w:rsidRPr="00D53E7C" w:rsidRDefault="00B36807" w:rsidP="00EE1898">
      <w:pPr>
        <w:spacing w:line="240" w:lineRule="auto"/>
        <w:jc w:val="both"/>
        <w:rPr>
          <w:rFonts w:cstheme="minorHAnsi"/>
        </w:rPr>
      </w:pPr>
      <w:r w:rsidRPr="00D53E7C">
        <w:rPr>
          <w:rFonts w:cstheme="minorHAnsi"/>
        </w:rPr>
        <w:t>D’ADOPTER l’ordre du jour de la séance ordinaire du</w:t>
      </w:r>
      <w:r w:rsidR="00A010C7" w:rsidRPr="00D53E7C">
        <w:rPr>
          <w:rFonts w:cstheme="minorHAnsi"/>
        </w:rPr>
        <w:t xml:space="preserve"> </w:t>
      </w:r>
      <w:r w:rsidR="00FE080B">
        <w:rPr>
          <w:rFonts w:cstheme="minorHAnsi"/>
        </w:rPr>
        <w:t xml:space="preserve">24 novembre </w:t>
      </w:r>
      <w:r w:rsidR="00CB2F2E" w:rsidRPr="00D53E7C">
        <w:rPr>
          <w:rFonts w:cstheme="minorHAnsi"/>
        </w:rPr>
        <w:t>2021</w:t>
      </w:r>
      <w:r w:rsidRPr="00D53E7C">
        <w:rPr>
          <w:rFonts w:cstheme="minorHAnsi"/>
        </w:rPr>
        <w:t xml:space="preserve"> et ce, avec varia ouvert, tel que reproduit ci-dessous.</w:t>
      </w:r>
    </w:p>
    <w:p w14:paraId="43A6DF5E" w14:textId="77777777" w:rsidR="00B36807" w:rsidRPr="00D53E7C" w:rsidRDefault="00B36807" w:rsidP="00EE1898">
      <w:pPr>
        <w:spacing w:after="0" w:line="240" w:lineRule="auto"/>
        <w:ind w:right="-907"/>
        <w:jc w:val="center"/>
        <w:rPr>
          <w:rFonts w:eastAsia="Times New Roman" w:cstheme="minorHAnsi"/>
          <w:b/>
          <w:bCs/>
          <w:u w:val="single"/>
          <w:lang w:eastAsia="fr-CA"/>
        </w:rPr>
      </w:pPr>
      <w:r w:rsidRPr="00D53E7C">
        <w:rPr>
          <w:rFonts w:eastAsia="Times New Roman" w:cstheme="minorHAnsi"/>
          <w:b/>
          <w:bCs/>
          <w:u w:val="single"/>
          <w:lang w:eastAsia="fr-CA"/>
        </w:rPr>
        <w:t xml:space="preserve">ORDRE DU JOUR </w:t>
      </w:r>
    </w:p>
    <w:p w14:paraId="73D3DEC1" w14:textId="2AD819AF" w:rsidR="00B36807" w:rsidRPr="00D53E7C" w:rsidRDefault="00B36807" w:rsidP="00A25D8A">
      <w:pPr>
        <w:spacing w:after="0" w:line="240" w:lineRule="auto"/>
        <w:ind w:right="-900"/>
        <w:jc w:val="center"/>
        <w:rPr>
          <w:rFonts w:eastAsia="Times New Roman" w:cstheme="minorHAnsi"/>
          <w:b/>
          <w:bCs/>
          <w:u w:val="single"/>
          <w:lang w:eastAsia="fr-CA"/>
        </w:rPr>
      </w:pPr>
    </w:p>
    <w:p w14:paraId="22158881" w14:textId="77777777" w:rsidR="00B36807" w:rsidRPr="00D53E7C" w:rsidRDefault="00B36807" w:rsidP="00A25D8A">
      <w:pPr>
        <w:numPr>
          <w:ilvl w:val="0"/>
          <w:numId w:val="3"/>
        </w:numPr>
        <w:spacing w:after="0" w:line="240" w:lineRule="auto"/>
        <w:ind w:left="0" w:firstLine="0"/>
        <w:jc w:val="both"/>
        <w:rPr>
          <w:rFonts w:cstheme="minorHAnsi"/>
          <w:b/>
        </w:rPr>
      </w:pPr>
      <w:r w:rsidRPr="00D53E7C">
        <w:rPr>
          <w:rFonts w:cstheme="minorHAnsi"/>
          <w:b/>
        </w:rPr>
        <w:t>OUVERTURE DE LA SÉANCE ET MOT DU PRÉFET</w:t>
      </w:r>
    </w:p>
    <w:p w14:paraId="57310BCB" w14:textId="77777777" w:rsidR="00B36807" w:rsidRPr="00D53E7C" w:rsidRDefault="00B36807" w:rsidP="00A25D8A">
      <w:pPr>
        <w:numPr>
          <w:ilvl w:val="0"/>
          <w:numId w:val="3"/>
        </w:numPr>
        <w:spacing w:after="0" w:line="240" w:lineRule="auto"/>
        <w:ind w:left="0" w:firstLine="0"/>
        <w:jc w:val="both"/>
        <w:rPr>
          <w:rFonts w:cstheme="minorHAnsi"/>
          <w:b/>
        </w:rPr>
      </w:pPr>
      <w:bookmarkStart w:id="1" w:name="_Hlk8740565"/>
      <w:r w:rsidRPr="00D53E7C">
        <w:rPr>
          <w:rFonts w:cstheme="minorHAnsi"/>
          <w:b/>
        </w:rPr>
        <w:t>ADOPTION DE L’ORDRE DU JOUR</w:t>
      </w:r>
    </w:p>
    <w:p w14:paraId="4821247D" w14:textId="77777777" w:rsidR="00B36807" w:rsidRPr="00D53E7C" w:rsidRDefault="00B36807" w:rsidP="00A25D8A">
      <w:pPr>
        <w:numPr>
          <w:ilvl w:val="0"/>
          <w:numId w:val="3"/>
        </w:numPr>
        <w:spacing w:after="0" w:line="240" w:lineRule="auto"/>
        <w:ind w:left="0" w:firstLine="0"/>
        <w:contextualSpacing/>
        <w:rPr>
          <w:rFonts w:cstheme="minorHAnsi"/>
          <w:b/>
        </w:rPr>
      </w:pPr>
      <w:bookmarkStart w:id="2" w:name="_Hlk8740832"/>
      <w:bookmarkEnd w:id="1"/>
      <w:r w:rsidRPr="00D53E7C">
        <w:rPr>
          <w:rFonts w:eastAsia="Times New Roman" w:cstheme="minorHAnsi"/>
          <w:b/>
          <w:lang w:eastAsia="fr-FR"/>
        </w:rPr>
        <w:t>PÉRIODE DE QUESTIONS</w:t>
      </w:r>
      <w:r w:rsidRPr="00D53E7C">
        <w:rPr>
          <w:rFonts w:eastAsia="Times New Roman" w:cstheme="minorHAnsi"/>
          <w:lang w:eastAsia="fr-FR"/>
        </w:rPr>
        <w:t xml:space="preserve"> </w:t>
      </w:r>
      <w:r w:rsidRPr="00D53E7C">
        <w:rPr>
          <w:rFonts w:eastAsia="Times New Roman" w:cstheme="minorHAnsi"/>
          <w:b/>
          <w:lang w:eastAsia="fr-FR"/>
        </w:rPr>
        <w:t>SUR L’ORDRE DU JOUR</w:t>
      </w:r>
      <w:r w:rsidRPr="00D53E7C">
        <w:rPr>
          <w:rFonts w:eastAsia="Times New Roman" w:cstheme="minorHAnsi"/>
          <w:lang w:eastAsia="fr-FR"/>
        </w:rPr>
        <w:t xml:space="preserve"> </w:t>
      </w:r>
      <w:r w:rsidRPr="00D53E7C">
        <w:rPr>
          <w:rFonts w:cstheme="minorHAnsi"/>
          <w:b/>
        </w:rPr>
        <w:t xml:space="preserve"> </w:t>
      </w:r>
    </w:p>
    <w:p w14:paraId="1B46CDED" w14:textId="6CD0EA00" w:rsidR="00B36807" w:rsidRPr="00D53E7C" w:rsidRDefault="00B36807" w:rsidP="00A25D8A">
      <w:pPr>
        <w:numPr>
          <w:ilvl w:val="0"/>
          <w:numId w:val="3"/>
        </w:numPr>
        <w:spacing w:after="0" w:line="240" w:lineRule="auto"/>
        <w:ind w:left="0" w:firstLine="0"/>
        <w:jc w:val="both"/>
        <w:rPr>
          <w:rFonts w:cstheme="minorHAnsi"/>
          <w:b/>
        </w:rPr>
      </w:pPr>
      <w:bookmarkStart w:id="3" w:name="_Hlk8740854"/>
      <w:bookmarkEnd w:id="2"/>
      <w:r w:rsidRPr="00D53E7C">
        <w:rPr>
          <w:rFonts w:cstheme="minorHAnsi"/>
          <w:b/>
        </w:rPr>
        <w:t>APPROBATION D</w:t>
      </w:r>
      <w:r w:rsidR="00917970">
        <w:rPr>
          <w:rFonts w:cstheme="minorHAnsi"/>
          <w:b/>
        </w:rPr>
        <w:t>ES</w:t>
      </w:r>
      <w:r w:rsidRPr="00D53E7C">
        <w:rPr>
          <w:rFonts w:cstheme="minorHAnsi"/>
          <w:b/>
        </w:rPr>
        <w:t xml:space="preserve"> PROCÈS-VERBA</w:t>
      </w:r>
      <w:r w:rsidR="00917970">
        <w:rPr>
          <w:rFonts w:cstheme="minorHAnsi"/>
          <w:b/>
        </w:rPr>
        <w:t>UX</w:t>
      </w:r>
    </w:p>
    <w:p w14:paraId="0656B021" w14:textId="256BA6FB" w:rsidR="00B36807" w:rsidRPr="00D53E7C" w:rsidRDefault="00B36807" w:rsidP="00A939A0">
      <w:pPr>
        <w:pStyle w:val="Paragraphedeliste"/>
        <w:numPr>
          <w:ilvl w:val="1"/>
          <w:numId w:val="3"/>
        </w:numPr>
        <w:jc w:val="both"/>
        <w:rPr>
          <w:rFonts w:asciiTheme="minorHAnsi" w:hAnsiTheme="minorHAnsi" w:cstheme="minorHAnsi"/>
          <w:sz w:val="22"/>
          <w:szCs w:val="22"/>
        </w:rPr>
      </w:pPr>
      <w:r w:rsidRPr="00D53E7C">
        <w:rPr>
          <w:rFonts w:asciiTheme="minorHAnsi" w:hAnsiTheme="minorHAnsi" w:cstheme="minorHAnsi"/>
          <w:sz w:val="22"/>
          <w:szCs w:val="22"/>
        </w:rPr>
        <w:t>Séance ordinaire du</w:t>
      </w:r>
      <w:r w:rsidR="008C1E86" w:rsidRPr="00D53E7C">
        <w:rPr>
          <w:rFonts w:asciiTheme="minorHAnsi" w:hAnsiTheme="minorHAnsi" w:cstheme="minorHAnsi"/>
          <w:sz w:val="22"/>
          <w:szCs w:val="22"/>
        </w:rPr>
        <w:t xml:space="preserve"> </w:t>
      </w:r>
      <w:r w:rsidR="00810C3F">
        <w:rPr>
          <w:rFonts w:asciiTheme="minorHAnsi" w:hAnsiTheme="minorHAnsi" w:cstheme="minorHAnsi"/>
          <w:sz w:val="22"/>
          <w:szCs w:val="22"/>
        </w:rPr>
        <w:t>13 octobre</w:t>
      </w:r>
      <w:r w:rsidR="0093232C" w:rsidRPr="00D53E7C">
        <w:rPr>
          <w:rFonts w:asciiTheme="minorHAnsi" w:hAnsiTheme="minorHAnsi" w:cstheme="minorHAnsi"/>
          <w:sz w:val="22"/>
          <w:szCs w:val="22"/>
        </w:rPr>
        <w:t xml:space="preserve"> </w:t>
      </w:r>
      <w:r w:rsidR="001817F9" w:rsidRPr="00D53E7C">
        <w:rPr>
          <w:rFonts w:asciiTheme="minorHAnsi" w:hAnsiTheme="minorHAnsi" w:cstheme="minorHAnsi"/>
          <w:sz w:val="22"/>
          <w:szCs w:val="22"/>
        </w:rPr>
        <w:t>2021</w:t>
      </w:r>
    </w:p>
    <w:p w14:paraId="57483BF2" w14:textId="77777777" w:rsidR="00B36807" w:rsidRPr="00D53E7C" w:rsidRDefault="00B36807" w:rsidP="00A25D8A">
      <w:pPr>
        <w:numPr>
          <w:ilvl w:val="0"/>
          <w:numId w:val="3"/>
        </w:numPr>
        <w:spacing w:after="0" w:line="240" w:lineRule="auto"/>
        <w:ind w:left="0" w:firstLine="0"/>
        <w:jc w:val="both"/>
        <w:rPr>
          <w:rFonts w:cstheme="minorHAnsi"/>
          <w:b/>
        </w:rPr>
      </w:pPr>
      <w:bookmarkStart w:id="4" w:name="_Hlk8740996"/>
      <w:bookmarkEnd w:id="3"/>
      <w:r w:rsidRPr="00D53E7C">
        <w:rPr>
          <w:rFonts w:cstheme="minorHAnsi"/>
          <w:b/>
        </w:rPr>
        <w:t>ADMINISTRATION GÉNÉRALE</w:t>
      </w:r>
    </w:p>
    <w:p w14:paraId="090677B5" w14:textId="7823AE38" w:rsidR="00F61131" w:rsidRPr="00D53E7C" w:rsidRDefault="00B36807" w:rsidP="00F61131">
      <w:pPr>
        <w:pStyle w:val="Paragraphedeliste"/>
        <w:numPr>
          <w:ilvl w:val="1"/>
          <w:numId w:val="3"/>
        </w:numPr>
        <w:rPr>
          <w:rFonts w:asciiTheme="minorHAnsi" w:hAnsiTheme="minorHAnsi" w:cstheme="minorHAnsi"/>
          <w:sz w:val="22"/>
          <w:szCs w:val="22"/>
        </w:rPr>
      </w:pPr>
      <w:r w:rsidRPr="00D53E7C">
        <w:rPr>
          <w:rFonts w:asciiTheme="minorHAnsi" w:hAnsiTheme="minorHAnsi" w:cstheme="minorHAnsi"/>
          <w:sz w:val="22"/>
          <w:szCs w:val="22"/>
        </w:rPr>
        <w:t xml:space="preserve">Approbation des </w:t>
      </w:r>
      <w:r w:rsidR="0074494D">
        <w:rPr>
          <w:rFonts w:asciiTheme="minorHAnsi" w:hAnsiTheme="minorHAnsi" w:cstheme="minorHAnsi"/>
          <w:sz w:val="22"/>
          <w:szCs w:val="22"/>
        </w:rPr>
        <w:t>déboursés</w:t>
      </w:r>
      <w:r w:rsidR="004E45B2" w:rsidRPr="00D53E7C">
        <w:rPr>
          <w:rFonts w:asciiTheme="minorHAnsi" w:hAnsiTheme="minorHAnsi" w:cstheme="minorHAnsi"/>
          <w:sz w:val="22"/>
          <w:szCs w:val="22"/>
        </w:rPr>
        <w:t xml:space="preserve"> </w:t>
      </w:r>
    </w:p>
    <w:bookmarkEnd w:id="0"/>
    <w:p w14:paraId="6FD81EE1" w14:textId="77777777" w:rsidR="00F028B7" w:rsidRDefault="00F028B7" w:rsidP="00424DB6">
      <w:pPr>
        <w:pStyle w:val="Paragraphedeliste"/>
        <w:numPr>
          <w:ilvl w:val="1"/>
          <w:numId w:val="3"/>
        </w:numPr>
        <w:rPr>
          <w:rFonts w:asciiTheme="minorHAnsi" w:hAnsiTheme="minorHAnsi" w:cstheme="minorHAnsi"/>
          <w:sz w:val="22"/>
          <w:szCs w:val="22"/>
        </w:rPr>
      </w:pPr>
      <w:r w:rsidRPr="00F028B7">
        <w:rPr>
          <w:rFonts w:asciiTheme="minorHAnsi" w:hAnsiTheme="minorHAnsi" w:cstheme="minorHAnsi"/>
          <w:sz w:val="22"/>
          <w:szCs w:val="22"/>
        </w:rPr>
        <w:t>Présentation et adoption des prévisions budgétaires 2022</w:t>
      </w:r>
    </w:p>
    <w:p w14:paraId="53F3BFFA" w14:textId="5AB0B37D" w:rsidR="00FE34C9" w:rsidRPr="001701A6" w:rsidRDefault="00FE34C9" w:rsidP="00FE34C9">
      <w:pPr>
        <w:pStyle w:val="Paragraphedeliste"/>
        <w:numPr>
          <w:ilvl w:val="2"/>
          <w:numId w:val="3"/>
        </w:numPr>
        <w:tabs>
          <w:tab w:val="clear" w:pos="720"/>
        </w:tabs>
        <w:ind w:left="1350" w:hanging="630"/>
        <w:rPr>
          <w:rFonts w:asciiTheme="minorHAnsi" w:hAnsiTheme="minorHAnsi" w:cstheme="minorHAnsi"/>
          <w:sz w:val="22"/>
          <w:szCs w:val="22"/>
        </w:rPr>
      </w:pPr>
      <w:r w:rsidRPr="001701A6">
        <w:rPr>
          <w:rFonts w:asciiTheme="minorHAnsi" w:hAnsiTheme="minorHAnsi" w:cstheme="minorHAnsi"/>
          <w:sz w:val="22"/>
          <w:szCs w:val="22"/>
        </w:rPr>
        <w:t xml:space="preserve">Adoption des prévisions budgétaires – Partie </w:t>
      </w:r>
      <w:r>
        <w:rPr>
          <w:rFonts w:asciiTheme="minorHAnsi" w:hAnsiTheme="minorHAnsi" w:cstheme="minorHAnsi"/>
          <w:sz w:val="22"/>
          <w:szCs w:val="22"/>
        </w:rPr>
        <w:t>1</w:t>
      </w:r>
      <w:r w:rsidRPr="001701A6">
        <w:rPr>
          <w:rFonts w:asciiTheme="minorHAnsi" w:hAnsiTheme="minorHAnsi" w:cstheme="minorHAnsi"/>
          <w:sz w:val="22"/>
          <w:szCs w:val="22"/>
        </w:rPr>
        <w:t xml:space="preserve">– Administration </w:t>
      </w:r>
    </w:p>
    <w:p w14:paraId="4918AA4B" w14:textId="77777777" w:rsidR="00FE34C9" w:rsidRPr="001701A6" w:rsidRDefault="00FE34C9" w:rsidP="00FE34C9">
      <w:pPr>
        <w:pStyle w:val="Paragraphedeliste"/>
        <w:numPr>
          <w:ilvl w:val="2"/>
          <w:numId w:val="3"/>
        </w:numPr>
        <w:tabs>
          <w:tab w:val="clear" w:pos="720"/>
        </w:tabs>
        <w:ind w:left="1350" w:hanging="630"/>
        <w:rPr>
          <w:rFonts w:asciiTheme="minorHAnsi" w:hAnsiTheme="minorHAnsi" w:cstheme="minorHAnsi"/>
          <w:sz w:val="22"/>
          <w:szCs w:val="22"/>
        </w:rPr>
      </w:pPr>
      <w:r w:rsidRPr="001701A6">
        <w:rPr>
          <w:rFonts w:asciiTheme="minorHAnsi" w:hAnsiTheme="minorHAnsi" w:cstheme="minorHAnsi"/>
          <w:sz w:val="22"/>
          <w:szCs w:val="22"/>
        </w:rPr>
        <w:t xml:space="preserve">Adoption des prévisions budgétaires – Partie </w:t>
      </w:r>
      <w:r>
        <w:rPr>
          <w:rFonts w:asciiTheme="minorHAnsi" w:hAnsiTheme="minorHAnsi" w:cstheme="minorHAnsi"/>
          <w:sz w:val="22"/>
          <w:szCs w:val="22"/>
        </w:rPr>
        <w:t>2</w:t>
      </w:r>
      <w:r w:rsidRPr="001701A6">
        <w:rPr>
          <w:rFonts w:asciiTheme="minorHAnsi" w:hAnsiTheme="minorHAnsi" w:cstheme="minorHAnsi"/>
          <w:sz w:val="22"/>
          <w:szCs w:val="22"/>
        </w:rPr>
        <w:t>– Promotion et développement</w:t>
      </w:r>
    </w:p>
    <w:p w14:paraId="5249DC3B" w14:textId="77777777" w:rsidR="00FE34C9" w:rsidRPr="001701A6" w:rsidRDefault="00FE34C9" w:rsidP="00FE34C9">
      <w:pPr>
        <w:pStyle w:val="Paragraphedeliste"/>
        <w:numPr>
          <w:ilvl w:val="2"/>
          <w:numId w:val="3"/>
        </w:numPr>
        <w:tabs>
          <w:tab w:val="clear" w:pos="720"/>
        </w:tabs>
        <w:ind w:left="1350" w:hanging="630"/>
        <w:rPr>
          <w:rFonts w:asciiTheme="minorHAnsi" w:hAnsiTheme="minorHAnsi" w:cstheme="minorHAnsi"/>
          <w:sz w:val="22"/>
          <w:szCs w:val="22"/>
        </w:rPr>
      </w:pPr>
      <w:r w:rsidRPr="001701A6">
        <w:rPr>
          <w:rFonts w:asciiTheme="minorHAnsi" w:hAnsiTheme="minorHAnsi" w:cstheme="minorHAnsi"/>
          <w:sz w:val="22"/>
          <w:szCs w:val="22"/>
        </w:rPr>
        <w:t xml:space="preserve">Adoption des prévisions budgétaires – Partie </w:t>
      </w:r>
      <w:r>
        <w:rPr>
          <w:rFonts w:asciiTheme="minorHAnsi" w:hAnsiTheme="minorHAnsi" w:cstheme="minorHAnsi"/>
          <w:sz w:val="22"/>
          <w:szCs w:val="22"/>
        </w:rPr>
        <w:t>3</w:t>
      </w:r>
      <w:r w:rsidRPr="001701A6">
        <w:rPr>
          <w:rFonts w:asciiTheme="minorHAnsi" w:hAnsiTheme="minorHAnsi" w:cstheme="minorHAnsi"/>
          <w:sz w:val="22"/>
          <w:szCs w:val="22"/>
        </w:rPr>
        <w:t xml:space="preserve"> – Évaluation</w:t>
      </w:r>
    </w:p>
    <w:p w14:paraId="7692AD3B" w14:textId="77777777" w:rsidR="00FE34C9" w:rsidRPr="001701A6" w:rsidRDefault="00FE34C9" w:rsidP="00FE34C9">
      <w:pPr>
        <w:pStyle w:val="Paragraphedeliste"/>
        <w:numPr>
          <w:ilvl w:val="2"/>
          <w:numId w:val="3"/>
        </w:numPr>
        <w:tabs>
          <w:tab w:val="clear" w:pos="720"/>
        </w:tabs>
        <w:ind w:left="1350" w:hanging="630"/>
        <w:rPr>
          <w:rFonts w:asciiTheme="minorHAnsi" w:hAnsiTheme="minorHAnsi" w:cstheme="minorHAnsi"/>
          <w:sz w:val="22"/>
          <w:szCs w:val="22"/>
        </w:rPr>
      </w:pPr>
      <w:r w:rsidRPr="001701A6">
        <w:rPr>
          <w:rFonts w:asciiTheme="minorHAnsi" w:hAnsiTheme="minorHAnsi" w:cstheme="minorHAnsi"/>
          <w:sz w:val="22"/>
          <w:szCs w:val="22"/>
        </w:rPr>
        <w:t xml:space="preserve">Adoption des prévisions budgétaires – Partie </w:t>
      </w:r>
      <w:r>
        <w:rPr>
          <w:rFonts w:asciiTheme="minorHAnsi" w:hAnsiTheme="minorHAnsi" w:cstheme="minorHAnsi"/>
          <w:sz w:val="22"/>
          <w:szCs w:val="22"/>
        </w:rPr>
        <w:t>4</w:t>
      </w:r>
      <w:r w:rsidRPr="001701A6">
        <w:rPr>
          <w:rFonts w:asciiTheme="minorHAnsi" w:hAnsiTheme="minorHAnsi" w:cstheme="minorHAnsi"/>
          <w:sz w:val="22"/>
          <w:szCs w:val="22"/>
        </w:rPr>
        <w:t xml:space="preserve"> – Prévention, recherche et cause </w:t>
      </w:r>
    </w:p>
    <w:p w14:paraId="482AAFAC" w14:textId="2BBDE9C7" w:rsidR="00876154" w:rsidRDefault="00876154" w:rsidP="00FE34C9">
      <w:pPr>
        <w:pStyle w:val="Paragraphedeliste"/>
        <w:numPr>
          <w:ilvl w:val="1"/>
          <w:numId w:val="3"/>
        </w:numPr>
        <w:jc w:val="both"/>
        <w:rPr>
          <w:rFonts w:asciiTheme="minorHAnsi" w:hAnsiTheme="minorHAnsi" w:cstheme="minorHAnsi"/>
          <w:bCs/>
          <w:sz w:val="22"/>
          <w:szCs w:val="22"/>
        </w:rPr>
      </w:pPr>
      <w:r>
        <w:rPr>
          <w:rFonts w:asciiTheme="minorHAnsi" w:hAnsiTheme="minorHAnsi" w:cstheme="minorHAnsi"/>
          <w:bCs/>
          <w:sz w:val="22"/>
          <w:szCs w:val="22"/>
        </w:rPr>
        <w:t>Mise à niveau du parc informatique et téléphonie IP - MRC</w:t>
      </w:r>
    </w:p>
    <w:p w14:paraId="73D0EF37" w14:textId="44BFD965" w:rsidR="00876154" w:rsidRDefault="00876154" w:rsidP="00FE34C9">
      <w:pPr>
        <w:pStyle w:val="Paragraphedeliste"/>
        <w:numPr>
          <w:ilvl w:val="1"/>
          <w:numId w:val="3"/>
        </w:numPr>
        <w:jc w:val="both"/>
        <w:rPr>
          <w:rFonts w:asciiTheme="minorHAnsi" w:hAnsiTheme="minorHAnsi" w:cstheme="minorHAnsi"/>
          <w:bCs/>
          <w:sz w:val="22"/>
          <w:szCs w:val="22"/>
        </w:rPr>
      </w:pPr>
      <w:r>
        <w:rPr>
          <w:rFonts w:asciiTheme="minorHAnsi" w:hAnsiTheme="minorHAnsi" w:cstheme="minorHAnsi"/>
          <w:bCs/>
          <w:sz w:val="22"/>
          <w:szCs w:val="22"/>
        </w:rPr>
        <w:t>Transfert au Centre local de développement</w:t>
      </w:r>
    </w:p>
    <w:p w14:paraId="23ECA423" w14:textId="77777777" w:rsidR="00876154" w:rsidRDefault="00876154" w:rsidP="00876154">
      <w:pPr>
        <w:pStyle w:val="Paragraphedeliste"/>
        <w:numPr>
          <w:ilvl w:val="1"/>
          <w:numId w:val="3"/>
        </w:numPr>
        <w:jc w:val="both"/>
        <w:rPr>
          <w:rFonts w:asciiTheme="minorHAnsi" w:hAnsiTheme="minorHAnsi" w:cstheme="minorHAnsi"/>
          <w:sz w:val="22"/>
          <w:szCs w:val="22"/>
        </w:rPr>
      </w:pPr>
      <w:r w:rsidRPr="00616122">
        <w:rPr>
          <w:rFonts w:asciiTheme="minorHAnsi" w:hAnsiTheme="minorHAnsi" w:cstheme="minorHAnsi"/>
          <w:sz w:val="22"/>
          <w:szCs w:val="22"/>
        </w:rPr>
        <w:t>Approbation et autorisation de signature - Entente sectorielle de développement</w:t>
      </w:r>
      <w:r w:rsidRPr="00616122">
        <w:rPr>
          <w:rFonts w:asciiTheme="minorHAnsi" w:hAnsiTheme="minorHAnsi" w:cstheme="minorHAnsi"/>
          <w:sz w:val="22"/>
          <w:szCs w:val="22"/>
        </w:rPr>
        <w:br/>
        <w:t>du secteur bioalimentaire pour la réalisation de projets structurants et de la</w:t>
      </w:r>
      <w:r w:rsidRPr="00616122">
        <w:rPr>
          <w:rFonts w:asciiTheme="minorHAnsi" w:hAnsiTheme="minorHAnsi" w:cstheme="minorHAnsi"/>
          <w:sz w:val="22"/>
          <w:szCs w:val="22"/>
        </w:rPr>
        <w:br/>
        <w:t>campagne de promotion le garde-manger du Québec 2022-2025 en Montérégie</w:t>
      </w:r>
    </w:p>
    <w:p w14:paraId="76BD5263" w14:textId="77777777" w:rsidR="00876154" w:rsidRPr="00401D7E" w:rsidRDefault="00876154" w:rsidP="00876154">
      <w:pPr>
        <w:numPr>
          <w:ilvl w:val="1"/>
          <w:numId w:val="3"/>
        </w:numPr>
        <w:spacing w:after="0" w:line="240" w:lineRule="auto"/>
        <w:jc w:val="both"/>
        <w:rPr>
          <w:rFonts w:cstheme="minorHAnsi"/>
          <w:bCs/>
        </w:rPr>
      </w:pPr>
      <w:r w:rsidRPr="00401D7E">
        <w:rPr>
          <w:rFonts w:cstheme="minorHAnsi"/>
          <w:bCs/>
        </w:rPr>
        <w:t>A</w:t>
      </w:r>
      <w:r w:rsidRPr="00401D7E">
        <w:rPr>
          <w:bCs/>
        </w:rPr>
        <w:t>utorisation de signature – Avenant 9 – Aide d’urgence aux petites et moyennes</w:t>
      </w:r>
      <w:r w:rsidRPr="00401D7E">
        <w:rPr>
          <w:bCs/>
        </w:rPr>
        <w:br/>
        <w:t>entreprises</w:t>
      </w:r>
      <w:r w:rsidRPr="00401D7E">
        <w:rPr>
          <w:rFonts w:cstheme="minorHAnsi"/>
          <w:bCs/>
        </w:rPr>
        <w:t xml:space="preserve"> </w:t>
      </w:r>
    </w:p>
    <w:p w14:paraId="38C83F7A" w14:textId="74DD9EC3" w:rsidR="00FE34C9" w:rsidRDefault="00FE34C9" w:rsidP="00FE34C9">
      <w:pPr>
        <w:pStyle w:val="Paragraphedeliste"/>
        <w:numPr>
          <w:ilvl w:val="1"/>
          <w:numId w:val="3"/>
        </w:numPr>
        <w:jc w:val="both"/>
        <w:rPr>
          <w:rFonts w:asciiTheme="minorHAnsi" w:hAnsiTheme="minorHAnsi" w:cstheme="minorHAnsi"/>
          <w:bCs/>
          <w:sz w:val="22"/>
          <w:szCs w:val="22"/>
        </w:rPr>
      </w:pPr>
      <w:r w:rsidRPr="00FE34C9">
        <w:rPr>
          <w:rFonts w:asciiTheme="minorHAnsi" w:hAnsiTheme="minorHAnsi" w:cstheme="minorHAnsi"/>
          <w:bCs/>
          <w:sz w:val="22"/>
          <w:szCs w:val="22"/>
        </w:rPr>
        <w:t>Versement d’une subvention au Regroupement des tables décisionnelles de la</w:t>
      </w:r>
      <w:r w:rsidRPr="00FE34C9">
        <w:rPr>
          <w:rFonts w:asciiTheme="minorHAnsi" w:hAnsiTheme="minorHAnsi" w:cstheme="minorHAnsi"/>
          <w:bCs/>
          <w:sz w:val="22"/>
          <w:szCs w:val="22"/>
        </w:rPr>
        <w:br/>
        <w:t>Montérégie pour soutenir les activités de la Table de concertation régionale de la</w:t>
      </w:r>
      <w:r w:rsidRPr="00FE34C9">
        <w:rPr>
          <w:rFonts w:asciiTheme="minorHAnsi" w:hAnsiTheme="minorHAnsi" w:cstheme="minorHAnsi"/>
          <w:bCs/>
          <w:sz w:val="22"/>
          <w:szCs w:val="22"/>
        </w:rPr>
        <w:br/>
        <w:t>Montérégie pour l’année 2022</w:t>
      </w:r>
    </w:p>
    <w:p w14:paraId="23FEAF12" w14:textId="6DEE9159" w:rsidR="00E656D9" w:rsidRDefault="00A446BA" w:rsidP="00FE34C9">
      <w:pPr>
        <w:pStyle w:val="Paragraphedeliste"/>
        <w:numPr>
          <w:ilvl w:val="1"/>
          <w:numId w:val="3"/>
        </w:numPr>
        <w:jc w:val="both"/>
        <w:rPr>
          <w:rFonts w:asciiTheme="minorHAnsi" w:hAnsiTheme="minorHAnsi" w:cstheme="minorHAnsi"/>
          <w:sz w:val="22"/>
          <w:szCs w:val="22"/>
        </w:rPr>
      </w:pPr>
      <w:r>
        <w:rPr>
          <w:rFonts w:asciiTheme="minorHAnsi" w:hAnsiTheme="minorHAnsi" w:cstheme="minorHAnsi"/>
          <w:sz w:val="22"/>
          <w:szCs w:val="22"/>
        </w:rPr>
        <w:t>Évaluation – Nomination de l’évaluateur signataire</w:t>
      </w:r>
    </w:p>
    <w:p w14:paraId="744AEE1A" w14:textId="13FBE2F9" w:rsidR="00A446BA" w:rsidRDefault="0008507E" w:rsidP="00A446BA">
      <w:pPr>
        <w:pStyle w:val="Paragraphedeliste"/>
        <w:numPr>
          <w:ilvl w:val="1"/>
          <w:numId w:val="3"/>
        </w:numPr>
        <w:jc w:val="both"/>
        <w:rPr>
          <w:rFonts w:asciiTheme="minorHAnsi" w:hAnsiTheme="minorHAnsi" w:cstheme="minorHAnsi"/>
          <w:sz w:val="22"/>
          <w:szCs w:val="22"/>
        </w:rPr>
      </w:pPr>
      <w:r>
        <w:rPr>
          <w:rFonts w:asciiTheme="minorHAnsi" w:hAnsiTheme="minorHAnsi" w:cstheme="minorHAnsi"/>
          <w:sz w:val="22"/>
          <w:szCs w:val="22"/>
        </w:rPr>
        <w:t xml:space="preserve">Abrogation – Entente de fauchage avec le MTQ – </w:t>
      </w:r>
      <w:r w:rsidR="00F733B0">
        <w:rPr>
          <w:rFonts w:asciiTheme="minorHAnsi" w:hAnsiTheme="minorHAnsi" w:cstheme="minorHAnsi"/>
          <w:sz w:val="22"/>
          <w:szCs w:val="22"/>
        </w:rPr>
        <w:t xml:space="preserve">Contrat </w:t>
      </w:r>
      <w:r>
        <w:rPr>
          <w:rFonts w:asciiTheme="minorHAnsi" w:hAnsiTheme="minorHAnsi" w:cstheme="minorHAnsi"/>
          <w:sz w:val="22"/>
          <w:szCs w:val="22"/>
        </w:rPr>
        <w:t>8613-19-YY01</w:t>
      </w:r>
    </w:p>
    <w:p w14:paraId="3A80D959" w14:textId="77777777" w:rsidR="0093083C" w:rsidRPr="0093083C" w:rsidRDefault="0093083C" w:rsidP="0093083C">
      <w:pPr>
        <w:pStyle w:val="Paragraphedeliste"/>
        <w:numPr>
          <w:ilvl w:val="1"/>
          <w:numId w:val="3"/>
        </w:numPr>
        <w:jc w:val="both"/>
        <w:rPr>
          <w:rFonts w:asciiTheme="minorHAnsi" w:hAnsiTheme="minorHAnsi" w:cstheme="minorHAnsi"/>
          <w:sz w:val="22"/>
          <w:szCs w:val="22"/>
        </w:rPr>
      </w:pPr>
      <w:r w:rsidRPr="0093083C">
        <w:rPr>
          <w:rFonts w:asciiTheme="minorHAnsi" w:hAnsiTheme="minorHAnsi" w:cstheme="minorHAnsi"/>
          <w:sz w:val="22"/>
          <w:szCs w:val="22"/>
        </w:rPr>
        <w:t>FRR - Volet 4- Autorisation du dépôt du formulaire de demande – Entente de regroupement de la prévention</w:t>
      </w:r>
    </w:p>
    <w:p w14:paraId="2CF650CD" w14:textId="77777777" w:rsidR="00F733B0" w:rsidRDefault="00F733B0">
      <w:pPr>
        <w:spacing w:line="259" w:lineRule="auto"/>
        <w:rPr>
          <w:rFonts w:cstheme="minorHAnsi"/>
          <w:b/>
        </w:rPr>
      </w:pPr>
      <w:r>
        <w:rPr>
          <w:rFonts w:cstheme="minorHAnsi"/>
          <w:b/>
        </w:rPr>
        <w:br w:type="page"/>
      </w:r>
    </w:p>
    <w:p w14:paraId="307C8FDC" w14:textId="413F1ADC" w:rsidR="00EE444D" w:rsidRPr="00D53E7C" w:rsidRDefault="00EE444D" w:rsidP="00EE444D">
      <w:pPr>
        <w:numPr>
          <w:ilvl w:val="0"/>
          <w:numId w:val="3"/>
        </w:numPr>
        <w:spacing w:after="0" w:line="240" w:lineRule="auto"/>
        <w:jc w:val="both"/>
        <w:rPr>
          <w:rFonts w:cstheme="minorHAnsi"/>
          <w:b/>
        </w:rPr>
      </w:pPr>
      <w:r w:rsidRPr="00D53E7C">
        <w:rPr>
          <w:rFonts w:cstheme="minorHAnsi"/>
          <w:b/>
        </w:rPr>
        <w:lastRenderedPageBreak/>
        <w:t>RÉGLEMENTATION</w:t>
      </w:r>
    </w:p>
    <w:p w14:paraId="783E2DD1" w14:textId="44452155" w:rsidR="003A32BB" w:rsidRPr="00D53E7C" w:rsidRDefault="00810C3F" w:rsidP="003A32BB">
      <w:pPr>
        <w:pStyle w:val="Paragraphedeliste"/>
        <w:numPr>
          <w:ilvl w:val="1"/>
          <w:numId w:val="3"/>
        </w:numPr>
        <w:jc w:val="both"/>
        <w:rPr>
          <w:rFonts w:asciiTheme="minorHAnsi" w:hAnsiTheme="minorHAnsi" w:cstheme="minorHAnsi"/>
          <w:sz w:val="22"/>
          <w:szCs w:val="22"/>
        </w:rPr>
      </w:pPr>
      <w:r>
        <w:rPr>
          <w:rFonts w:asciiTheme="minorHAnsi" w:hAnsiTheme="minorHAnsi" w:cstheme="minorHAnsi"/>
          <w:sz w:val="22"/>
          <w:szCs w:val="22"/>
        </w:rPr>
        <w:t>R</w:t>
      </w:r>
      <w:r w:rsidR="00FC009A" w:rsidRPr="00D53E7C">
        <w:rPr>
          <w:rFonts w:asciiTheme="minorHAnsi" w:hAnsiTheme="minorHAnsi" w:cstheme="minorHAnsi"/>
          <w:sz w:val="22"/>
          <w:szCs w:val="22"/>
        </w:rPr>
        <w:t xml:space="preserve">èglement </w:t>
      </w:r>
      <w:r>
        <w:rPr>
          <w:rFonts w:asciiTheme="minorHAnsi" w:hAnsiTheme="minorHAnsi" w:cstheme="minorHAnsi"/>
          <w:sz w:val="22"/>
          <w:szCs w:val="22"/>
        </w:rPr>
        <w:t>URB-205-13-2021 – Adoption du document sur la nature des</w:t>
      </w:r>
      <w:r w:rsidR="003A32BB" w:rsidRPr="00D53E7C">
        <w:rPr>
          <w:rFonts w:asciiTheme="minorHAnsi" w:hAnsiTheme="minorHAnsi" w:cstheme="minorHAnsi"/>
          <w:sz w:val="22"/>
          <w:szCs w:val="22"/>
        </w:rPr>
        <w:t xml:space="preserve"> </w:t>
      </w:r>
      <w:r>
        <w:rPr>
          <w:rFonts w:asciiTheme="minorHAnsi" w:hAnsiTheme="minorHAnsi" w:cstheme="minorHAnsi"/>
          <w:sz w:val="22"/>
          <w:szCs w:val="22"/>
        </w:rPr>
        <w:t>modifications (DNM)</w:t>
      </w:r>
    </w:p>
    <w:p w14:paraId="31ABF8ED" w14:textId="1E797EB0" w:rsidR="00B36807" w:rsidRPr="00D53E7C" w:rsidRDefault="00036FF4" w:rsidP="003A32BB">
      <w:pPr>
        <w:numPr>
          <w:ilvl w:val="0"/>
          <w:numId w:val="3"/>
        </w:numPr>
        <w:spacing w:after="0" w:line="240" w:lineRule="auto"/>
        <w:jc w:val="both"/>
        <w:rPr>
          <w:rFonts w:cstheme="minorHAnsi"/>
          <w:b/>
        </w:rPr>
      </w:pPr>
      <w:r w:rsidRPr="00D53E7C">
        <w:rPr>
          <w:rFonts w:cstheme="minorHAnsi"/>
          <w:b/>
        </w:rPr>
        <w:t xml:space="preserve">AMÉNAGEMENT ET </w:t>
      </w:r>
      <w:r w:rsidR="00B36807" w:rsidRPr="00D53E7C">
        <w:rPr>
          <w:rFonts w:cstheme="minorHAnsi"/>
          <w:b/>
        </w:rPr>
        <w:t>CONFORMITÉ S</w:t>
      </w:r>
      <w:r w:rsidR="00E0726C" w:rsidRPr="00D53E7C">
        <w:rPr>
          <w:rFonts w:cstheme="minorHAnsi"/>
          <w:b/>
        </w:rPr>
        <w:t>CHÉMA D’AMÉNAGEMENT ET DE</w:t>
      </w:r>
      <w:r w:rsidR="00E0726C" w:rsidRPr="00D53E7C">
        <w:rPr>
          <w:rFonts w:cstheme="minorHAnsi"/>
          <w:b/>
        </w:rPr>
        <w:br/>
        <w:t>DÉVELOPPEMENT RÉVISÉ</w:t>
      </w:r>
      <w:r w:rsidR="00B36807" w:rsidRPr="00D53E7C">
        <w:rPr>
          <w:rFonts w:cstheme="minorHAnsi"/>
          <w:b/>
        </w:rPr>
        <w:t xml:space="preserve"> </w:t>
      </w:r>
    </w:p>
    <w:p w14:paraId="2173AC93" w14:textId="77777777" w:rsidR="001425DF" w:rsidRPr="0079438A" w:rsidRDefault="001425DF" w:rsidP="001425DF">
      <w:pPr>
        <w:pStyle w:val="Paragraphedeliste"/>
        <w:numPr>
          <w:ilvl w:val="1"/>
          <w:numId w:val="3"/>
        </w:numPr>
        <w:jc w:val="both"/>
        <w:rPr>
          <w:rFonts w:asciiTheme="minorHAnsi" w:hAnsiTheme="minorHAnsi" w:cstheme="minorHAnsi"/>
          <w:bCs/>
          <w:sz w:val="22"/>
          <w:szCs w:val="22"/>
        </w:rPr>
      </w:pPr>
      <w:r>
        <w:rPr>
          <w:rFonts w:asciiTheme="minorHAnsi" w:eastAsiaTheme="minorHAnsi" w:hAnsiTheme="minorHAnsi" w:cstheme="minorHAnsi"/>
          <w:bCs/>
          <w:sz w:val="22"/>
          <w:szCs w:val="22"/>
          <w:lang w:eastAsia="en-US"/>
        </w:rPr>
        <w:t>Règlement 369-2021-2 (plan d’urbanisme), municipalité de Saint-Jacques-le-Mineur</w:t>
      </w:r>
    </w:p>
    <w:p w14:paraId="063FD91C" w14:textId="39321211" w:rsidR="0079438A" w:rsidRPr="0079438A" w:rsidRDefault="0079438A" w:rsidP="00810C3F">
      <w:pPr>
        <w:pStyle w:val="Paragraphedeliste"/>
        <w:numPr>
          <w:ilvl w:val="1"/>
          <w:numId w:val="3"/>
        </w:numPr>
        <w:jc w:val="both"/>
        <w:rPr>
          <w:rFonts w:asciiTheme="minorHAnsi" w:hAnsiTheme="minorHAnsi" w:cstheme="minorHAnsi"/>
          <w:bCs/>
          <w:sz w:val="22"/>
          <w:szCs w:val="22"/>
        </w:rPr>
      </w:pPr>
      <w:r>
        <w:rPr>
          <w:rFonts w:asciiTheme="minorHAnsi" w:eastAsiaTheme="minorHAnsi" w:hAnsiTheme="minorHAnsi" w:cstheme="minorHAnsi"/>
          <w:bCs/>
          <w:sz w:val="22"/>
          <w:szCs w:val="22"/>
          <w:lang w:eastAsia="en-US"/>
        </w:rPr>
        <w:t>Règlement 1206-2021 (zonage), municipalité de Saint-Jacques-le-Mineur</w:t>
      </w:r>
    </w:p>
    <w:p w14:paraId="27B4099A" w14:textId="0C3BB5BD" w:rsidR="00B36807" w:rsidRDefault="00B36807" w:rsidP="00814080">
      <w:pPr>
        <w:pStyle w:val="Paragraphedeliste"/>
        <w:numPr>
          <w:ilvl w:val="0"/>
          <w:numId w:val="3"/>
        </w:numPr>
        <w:jc w:val="both"/>
        <w:rPr>
          <w:rFonts w:asciiTheme="minorHAnsi" w:hAnsiTheme="minorHAnsi" w:cstheme="minorHAnsi"/>
          <w:b/>
          <w:bCs/>
          <w:sz w:val="22"/>
          <w:szCs w:val="22"/>
        </w:rPr>
      </w:pPr>
      <w:r w:rsidRPr="00D53E7C">
        <w:rPr>
          <w:rFonts w:asciiTheme="minorHAnsi" w:hAnsiTheme="minorHAnsi" w:cstheme="minorHAnsi"/>
          <w:b/>
          <w:bCs/>
          <w:sz w:val="22"/>
          <w:szCs w:val="22"/>
        </w:rPr>
        <w:t>SÉCURITÉ PUBLIQUE</w:t>
      </w:r>
    </w:p>
    <w:p w14:paraId="586BA67C" w14:textId="1695BC95" w:rsidR="00F920B2" w:rsidRPr="00890438" w:rsidRDefault="00890438" w:rsidP="00F920B2">
      <w:pPr>
        <w:pStyle w:val="Paragraphedeliste"/>
        <w:numPr>
          <w:ilvl w:val="1"/>
          <w:numId w:val="3"/>
        </w:numPr>
        <w:jc w:val="both"/>
        <w:rPr>
          <w:rFonts w:asciiTheme="minorHAnsi" w:hAnsiTheme="minorHAnsi" w:cstheme="minorHAnsi"/>
          <w:color w:val="000000"/>
          <w:sz w:val="22"/>
          <w:szCs w:val="22"/>
        </w:rPr>
      </w:pPr>
      <w:r w:rsidRPr="00890438">
        <w:rPr>
          <w:rFonts w:asciiTheme="minorHAnsi" w:hAnsiTheme="minorHAnsi" w:cstheme="minorHAnsi"/>
          <w:color w:val="000000"/>
          <w:sz w:val="22"/>
          <w:szCs w:val="22"/>
        </w:rPr>
        <w:t>Offre de services d’ITGS pour la configuration des tablettes électroniques pour la prévention des incendies</w:t>
      </w:r>
    </w:p>
    <w:p w14:paraId="1918A9B2" w14:textId="1FC1E0A2" w:rsidR="00B36807" w:rsidRPr="00D53E7C" w:rsidRDefault="00B36807" w:rsidP="00814080">
      <w:pPr>
        <w:numPr>
          <w:ilvl w:val="0"/>
          <w:numId w:val="3"/>
        </w:numPr>
        <w:spacing w:after="0" w:line="240" w:lineRule="auto"/>
        <w:ind w:left="0" w:firstLine="0"/>
        <w:jc w:val="both"/>
        <w:rPr>
          <w:rFonts w:cstheme="minorHAnsi"/>
          <w:b/>
        </w:rPr>
      </w:pPr>
      <w:r w:rsidRPr="00D53E7C">
        <w:rPr>
          <w:rFonts w:cstheme="minorHAnsi"/>
          <w:b/>
        </w:rPr>
        <w:t>CULTUREL ET SOCIAL</w:t>
      </w:r>
    </w:p>
    <w:p w14:paraId="1E28ECDB" w14:textId="391173A3" w:rsidR="006D1EF0" w:rsidRPr="000B2C6A" w:rsidRDefault="00C13699" w:rsidP="00810C3F">
      <w:pPr>
        <w:pStyle w:val="Paragraphedeliste"/>
        <w:numPr>
          <w:ilvl w:val="1"/>
          <w:numId w:val="3"/>
        </w:numPr>
        <w:jc w:val="both"/>
        <w:rPr>
          <w:rFonts w:asciiTheme="minorHAnsi" w:hAnsiTheme="minorHAnsi" w:cstheme="minorHAnsi"/>
          <w:sz w:val="22"/>
          <w:szCs w:val="22"/>
        </w:rPr>
      </w:pPr>
      <w:r w:rsidRPr="000B2C6A">
        <w:rPr>
          <w:rFonts w:asciiTheme="minorHAnsi" w:eastAsiaTheme="minorHAnsi" w:hAnsiTheme="minorHAnsi" w:cstheme="minorHAnsi"/>
          <w:bCs/>
          <w:sz w:val="22"/>
          <w:szCs w:val="22"/>
          <w:lang w:eastAsia="en-US"/>
        </w:rPr>
        <w:t>Travail de milieu : rapport du 1</w:t>
      </w:r>
      <w:r w:rsidRPr="000B2C6A">
        <w:rPr>
          <w:rFonts w:asciiTheme="minorHAnsi" w:eastAsiaTheme="minorHAnsi" w:hAnsiTheme="minorHAnsi" w:cstheme="minorHAnsi"/>
          <w:bCs/>
          <w:sz w:val="22"/>
          <w:szCs w:val="22"/>
          <w:vertAlign w:val="superscript"/>
          <w:lang w:eastAsia="en-US"/>
        </w:rPr>
        <w:t>er</w:t>
      </w:r>
      <w:r w:rsidRPr="000B2C6A">
        <w:rPr>
          <w:rFonts w:asciiTheme="minorHAnsi" w:eastAsiaTheme="minorHAnsi" w:hAnsiTheme="minorHAnsi" w:cstheme="minorHAnsi"/>
          <w:bCs/>
          <w:sz w:val="22"/>
          <w:szCs w:val="22"/>
          <w:lang w:eastAsia="en-US"/>
        </w:rPr>
        <w:t xml:space="preserve"> juillet au 30 septembre 2021 – adoption et autorisation de paiement</w:t>
      </w:r>
      <w:r w:rsidR="00F21BA7" w:rsidRPr="000B2C6A">
        <w:rPr>
          <w:rFonts w:asciiTheme="minorHAnsi" w:hAnsiTheme="minorHAnsi" w:cstheme="minorHAnsi"/>
          <w:sz w:val="22"/>
          <w:szCs w:val="22"/>
        </w:rPr>
        <w:t xml:space="preserve"> </w:t>
      </w:r>
    </w:p>
    <w:p w14:paraId="7010104B" w14:textId="1BE2C395" w:rsidR="007F27DD" w:rsidRPr="00D53E7C" w:rsidRDefault="008026DE" w:rsidP="005957DC">
      <w:pPr>
        <w:numPr>
          <w:ilvl w:val="0"/>
          <w:numId w:val="3"/>
        </w:numPr>
        <w:spacing w:after="0" w:line="240" w:lineRule="auto"/>
        <w:jc w:val="both"/>
        <w:rPr>
          <w:rFonts w:cstheme="minorHAnsi"/>
          <w:b/>
        </w:rPr>
      </w:pPr>
      <w:r w:rsidRPr="00D53E7C">
        <w:rPr>
          <w:rFonts w:cstheme="minorHAnsi"/>
          <w:b/>
        </w:rPr>
        <w:t>ENVIRONNEMENT</w:t>
      </w:r>
    </w:p>
    <w:bookmarkEnd w:id="4"/>
    <w:p w14:paraId="524FD0E8" w14:textId="602C1AA1" w:rsidR="00146035" w:rsidRDefault="00FA20FB" w:rsidP="006D1EF0">
      <w:pPr>
        <w:numPr>
          <w:ilvl w:val="0"/>
          <w:numId w:val="3"/>
        </w:numPr>
        <w:spacing w:after="0" w:line="240" w:lineRule="auto"/>
        <w:ind w:left="0" w:firstLine="0"/>
        <w:jc w:val="both"/>
        <w:rPr>
          <w:rFonts w:cstheme="minorHAnsi"/>
          <w:b/>
        </w:rPr>
      </w:pPr>
      <w:r w:rsidRPr="00D53E7C">
        <w:rPr>
          <w:rFonts w:cstheme="minorHAnsi"/>
          <w:b/>
        </w:rPr>
        <w:t>COURS D’EAU</w:t>
      </w:r>
      <w:bookmarkStart w:id="5" w:name="_Hlk41383106"/>
    </w:p>
    <w:p w14:paraId="170678EB" w14:textId="08E27960" w:rsidR="00C13699" w:rsidRDefault="00C13699" w:rsidP="00C13699">
      <w:pPr>
        <w:numPr>
          <w:ilvl w:val="1"/>
          <w:numId w:val="3"/>
        </w:numPr>
        <w:spacing w:after="0" w:line="240" w:lineRule="auto"/>
        <w:jc w:val="both"/>
        <w:rPr>
          <w:rFonts w:cstheme="minorHAnsi"/>
          <w:bCs/>
        </w:rPr>
      </w:pPr>
      <w:r w:rsidRPr="00C13699">
        <w:rPr>
          <w:rFonts w:cstheme="minorHAnsi"/>
          <w:bCs/>
        </w:rPr>
        <w:t xml:space="preserve">Demande d’intervention </w:t>
      </w:r>
      <w:r w:rsidR="00F84EC9">
        <w:rPr>
          <w:rFonts w:cstheme="minorHAnsi"/>
          <w:bCs/>
        </w:rPr>
        <w:t xml:space="preserve">dans le </w:t>
      </w:r>
      <w:r>
        <w:rPr>
          <w:rFonts w:cstheme="minorHAnsi"/>
          <w:bCs/>
        </w:rPr>
        <w:t>cours d’eau Branche 7 de la Rivière Noire</w:t>
      </w:r>
    </w:p>
    <w:p w14:paraId="47EDD687" w14:textId="776AE16E" w:rsidR="00C13699" w:rsidRPr="00C13699" w:rsidRDefault="00C13699" w:rsidP="00C13699">
      <w:pPr>
        <w:numPr>
          <w:ilvl w:val="1"/>
          <w:numId w:val="3"/>
        </w:numPr>
        <w:spacing w:after="0" w:line="240" w:lineRule="auto"/>
        <w:jc w:val="both"/>
        <w:rPr>
          <w:rFonts w:cstheme="minorHAnsi"/>
          <w:bCs/>
        </w:rPr>
      </w:pPr>
      <w:r>
        <w:rPr>
          <w:rFonts w:cstheme="minorHAnsi"/>
          <w:bCs/>
        </w:rPr>
        <w:t xml:space="preserve">Demande d’intervention </w:t>
      </w:r>
      <w:r w:rsidR="00F84EC9">
        <w:rPr>
          <w:rFonts w:cstheme="minorHAnsi"/>
          <w:bCs/>
        </w:rPr>
        <w:t xml:space="preserve">dans le </w:t>
      </w:r>
      <w:r>
        <w:rPr>
          <w:rFonts w:cstheme="minorHAnsi"/>
          <w:bCs/>
        </w:rPr>
        <w:t>cours d’eau Branche 15 de la Rivière Noire</w:t>
      </w:r>
    </w:p>
    <w:bookmarkEnd w:id="5"/>
    <w:p w14:paraId="69304F8F" w14:textId="3C10B929" w:rsidR="00FA20FB" w:rsidRPr="00D53E7C" w:rsidRDefault="00FA20FB" w:rsidP="00814080">
      <w:pPr>
        <w:numPr>
          <w:ilvl w:val="0"/>
          <w:numId w:val="3"/>
        </w:numPr>
        <w:spacing w:after="0" w:line="240" w:lineRule="auto"/>
        <w:ind w:left="0" w:firstLine="0"/>
        <w:jc w:val="both"/>
        <w:rPr>
          <w:rFonts w:cstheme="minorHAnsi"/>
          <w:b/>
        </w:rPr>
      </w:pPr>
      <w:r w:rsidRPr="00D53E7C">
        <w:rPr>
          <w:rFonts w:cstheme="minorHAnsi"/>
          <w:b/>
        </w:rPr>
        <w:t>INFORMATIONS</w:t>
      </w:r>
    </w:p>
    <w:p w14:paraId="689C2113" w14:textId="372072E7" w:rsidR="00A36C19" w:rsidRPr="00D53E7C" w:rsidRDefault="00A36C19" w:rsidP="00A36C19">
      <w:pPr>
        <w:numPr>
          <w:ilvl w:val="1"/>
          <w:numId w:val="3"/>
        </w:numPr>
        <w:spacing w:after="0" w:line="240" w:lineRule="auto"/>
        <w:jc w:val="both"/>
        <w:rPr>
          <w:rFonts w:cstheme="minorHAnsi"/>
          <w:bCs/>
        </w:rPr>
      </w:pPr>
      <w:r w:rsidRPr="00D53E7C">
        <w:rPr>
          <w:rFonts w:cstheme="minorHAnsi"/>
          <w:bCs/>
        </w:rPr>
        <w:t>Suivi préfecture</w:t>
      </w:r>
    </w:p>
    <w:p w14:paraId="7D692126" w14:textId="77777777" w:rsidR="00FA20FB" w:rsidRPr="00D53E7C" w:rsidRDefault="00FA20FB" w:rsidP="00814080">
      <w:pPr>
        <w:numPr>
          <w:ilvl w:val="0"/>
          <w:numId w:val="3"/>
        </w:numPr>
        <w:spacing w:after="0" w:line="240" w:lineRule="auto"/>
        <w:ind w:left="0" w:firstLine="0"/>
        <w:jc w:val="both"/>
        <w:rPr>
          <w:rFonts w:cstheme="minorHAnsi"/>
          <w:b/>
        </w:rPr>
      </w:pPr>
      <w:r w:rsidRPr="00D53E7C">
        <w:rPr>
          <w:rFonts w:cstheme="minorHAnsi"/>
          <w:b/>
        </w:rPr>
        <w:t>DIVERS</w:t>
      </w:r>
    </w:p>
    <w:p w14:paraId="4529A6D7" w14:textId="094F5B84" w:rsidR="00E66B2D" w:rsidRPr="00D53E7C" w:rsidRDefault="00FA20FB" w:rsidP="00814080">
      <w:pPr>
        <w:numPr>
          <w:ilvl w:val="0"/>
          <w:numId w:val="3"/>
        </w:numPr>
        <w:spacing w:after="0" w:line="240" w:lineRule="auto"/>
        <w:ind w:left="0" w:firstLine="0"/>
        <w:jc w:val="both"/>
        <w:rPr>
          <w:rFonts w:cstheme="minorHAnsi"/>
          <w:b/>
        </w:rPr>
      </w:pPr>
      <w:r w:rsidRPr="00D53E7C">
        <w:rPr>
          <w:rFonts w:cstheme="minorHAnsi"/>
          <w:b/>
        </w:rPr>
        <w:t>LEVÉE DE LA SÉANCE</w:t>
      </w:r>
    </w:p>
    <w:p w14:paraId="44769EA9" w14:textId="77777777" w:rsidR="00D863F4" w:rsidRPr="00D53E7C" w:rsidRDefault="00D863F4" w:rsidP="00D863F4">
      <w:pPr>
        <w:spacing w:after="0" w:line="240" w:lineRule="auto"/>
        <w:jc w:val="both"/>
        <w:rPr>
          <w:rFonts w:cstheme="minorHAnsi"/>
          <w:b/>
        </w:rPr>
      </w:pPr>
    </w:p>
    <w:p w14:paraId="6F6C3DC3" w14:textId="77777777" w:rsidR="00DA28D8" w:rsidRDefault="00DA28D8" w:rsidP="00A25D8A">
      <w:pPr>
        <w:rPr>
          <w:rFonts w:cstheme="minorHAnsi"/>
          <w:b/>
        </w:rPr>
      </w:pPr>
    </w:p>
    <w:p w14:paraId="1FDED658" w14:textId="4CB5A448" w:rsidR="00B36807" w:rsidRPr="00D53E7C" w:rsidRDefault="00B36807" w:rsidP="00A25D8A">
      <w:pPr>
        <w:rPr>
          <w:rFonts w:cstheme="minorHAnsi"/>
          <w:b/>
        </w:rPr>
      </w:pPr>
      <w:r w:rsidRPr="00D53E7C">
        <w:rPr>
          <w:rFonts w:cstheme="minorHAnsi"/>
          <w:b/>
        </w:rPr>
        <w:t>3.</w:t>
      </w:r>
      <w:r w:rsidRPr="00D53E7C">
        <w:rPr>
          <w:rFonts w:cstheme="minorHAnsi"/>
          <w:b/>
        </w:rPr>
        <w:tab/>
        <w:t xml:space="preserve">PÉRIODE DE QUESTIONS SUR L’ORDRE DU JOUR  </w:t>
      </w:r>
    </w:p>
    <w:p w14:paraId="2475DF0B" w14:textId="77777777" w:rsidR="00B36807" w:rsidRPr="00D53E7C" w:rsidRDefault="00B36807" w:rsidP="00A25D8A">
      <w:pPr>
        <w:rPr>
          <w:rFonts w:cstheme="minorHAnsi"/>
          <w:b/>
        </w:rPr>
      </w:pPr>
      <w:r w:rsidRPr="00D53E7C">
        <w:rPr>
          <w:rFonts w:cstheme="minorHAnsi"/>
          <w:b/>
        </w:rPr>
        <w:t>4.</w:t>
      </w:r>
      <w:r w:rsidRPr="00D53E7C">
        <w:rPr>
          <w:rFonts w:cstheme="minorHAnsi"/>
          <w:b/>
        </w:rPr>
        <w:tab/>
        <w:t>APPROBATION DES PROCÈS-VERBAUX</w:t>
      </w:r>
    </w:p>
    <w:p w14:paraId="66ABE3B5" w14:textId="01405F9E" w:rsidR="00B36807" w:rsidRPr="00D53E7C" w:rsidRDefault="00B36807" w:rsidP="00A25D8A">
      <w:pPr>
        <w:rPr>
          <w:rFonts w:cstheme="minorHAnsi"/>
          <w:b/>
        </w:rPr>
      </w:pPr>
      <w:r w:rsidRPr="00D53E7C">
        <w:rPr>
          <w:rFonts w:cstheme="minorHAnsi"/>
          <w:b/>
        </w:rPr>
        <w:t>4.1</w:t>
      </w:r>
      <w:r w:rsidRPr="00D53E7C">
        <w:rPr>
          <w:rFonts w:cstheme="minorHAnsi"/>
          <w:b/>
        </w:rPr>
        <w:tab/>
        <w:t xml:space="preserve">Séance ordinaire du </w:t>
      </w:r>
      <w:r w:rsidR="00FE080B">
        <w:rPr>
          <w:rFonts w:cstheme="minorHAnsi"/>
          <w:b/>
        </w:rPr>
        <w:t>13 octobre</w:t>
      </w:r>
      <w:r w:rsidR="00652EE7" w:rsidRPr="00D53E7C">
        <w:rPr>
          <w:rFonts w:cstheme="minorHAnsi"/>
          <w:b/>
        </w:rPr>
        <w:t xml:space="preserve"> </w:t>
      </w:r>
      <w:r w:rsidR="002A00E8" w:rsidRPr="00D53E7C">
        <w:rPr>
          <w:rFonts w:cstheme="minorHAnsi"/>
          <w:b/>
        </w:rPr>
        <w:t>2021</w:t>
      </w:r>
    </w:p>
    <w:p w14:paraId="12B8C405" w14:textId="7620BABC" w:rsidR="00B36807" w:rsidRPr="00D53E7C" w:rsidRDefault="00FE080B" w:rsidP="00D53E7C">
      <w:pPr>
        <w:spacing w:line="257" w:lineRule="auto"/>
        <w:ind w:hanging="1620"/>
        <w:jc w:val="both"/>
        <w:rPr>
          <w:rFonts w:cstheme="minorHAnsi"/>
        </w:rPr>
      </w:pPr>
      <w:bookmarkStart w:id="6" w:name="_Hlk77582959"/>
      <w:r>
        <w:rPr>
          <w:rFonts w:cstheme="minorHAnsi"/>
        </w:rPr>
        <w:t>2021-11-</w:t>
      </w:r>
      <w:r w:rsidR="00521225">
        <w:rPr>
          <w:rFonts w:cstheme="minorHAnsi"/>
        </w:rPr>
        <w:t>222</w:t>
      </w:r>
      <w:r w:rsidR="006559DE" w:rsidRPr="00D53E7C">
        <w:rPr>
          <w:rFonts w:cstheme="minorHAnsi"/>
        </w:rPr>
        <w:tab/>
      </w:r>
      <w:r w:rsidR="002D5133" w:rsidRPr="00D53E7C">
        <w:rPr>
          <w:rFonts w:cstheme="minorHAnsi"/>
        </w:rPr>
        <w:t xml:space="preserve">IL EST PROPOSÉ </w:t>
      </w:r>
      <w:r w:rsidR="00B36807" w:rsidRPr="00D53E7C">
        <w:rPr>
          <w:rFonts w:cstheme="minorHAnsi"/>
        </w:rPr>
        <w:t>par</w:t>
      </w:r>
      <w:r w:rsidR="00B244E4">
        <w:rPr>
          <w:rFonts w:cstheme="minorHAnsi"/>
        </w:rPr>
        <w:t xml:space="preserve"> M. Lucien Bouchard</w:t>
      </w:r>
      <w:r w:rsidR="00B36807" w:rsidRPr="00D53E7C">
        <w:rPr>
          <w:rFonts w:cstheme="minorHAnsi"/>
        </w:rPr>
        <w:t xml:space="preserve">, appuyé par </w:t>
      </w:r>
      <w:r w:rsidR="00B244E4">
        <w:rPr>
          <w:rFonts w:cstheme="minorHAnsi"/>
        </w:rPr>
        <w:t>M. Jean-Guy Hamelin</w:t>
      </w:r>
      <w:r w:rsidR="00EE1898" w:rsidRPr="00D53E7C">
        <w:rPr>
          <w:rFonts w:cstheme="minorHAnsi"/>
        </w:rPr>
        <w:t xml:space="preserve"> </w:t>
      </w:r>
      <w:r w:rsidR="00B36807" w:rsidRPr="00D53E7C">
        <w:rPr>
          <w:rFonts w:cstheme="minorHAnsi"/>
        </w:rPr>
        <w:t xml:space="preserve">et résolu </w:t>
      </w:r>
      <w:r w:rsidR="00CE5427" w:rsidRPr="00D53E7C">
        <w:rPr>
          <w:rFonts w:cstheme="minorHAnsi"/>
        </w:rPr>
        <w:t>unanimement</w:t>
      </w:r>
      <w:r w:rsidR="00B36807" w:rsidRPr="00D53E7C">
        <w:rPr>
          <w:rFonts w:cstheme="minorHAnsi"/>
        </w:rPr>
        <w:t xml:space="preserve"> :</w:t>
      </w:r>
    </w:p>
    <w:p w14:paraId="64278C46" w14:textId="7A717A77" w:rsidR="00174632" w:rsidRPr="00D53E7C" w:rsidRDefault="00B36807" w:rsidP="00D53E7C">
      <w:pPr>
        <w:tabs>
          <w:tab w:val="right" w:pos="6750"/>
        </w:tabs>
        <w:spacing w:line="257" w:lineRule="auto"/>
        <w:jc w:val="both"/>
        <w:rPr>
          <w:rFonts w:cstheme="minorHAnsi"/>
        </w:rPr>
      </w:pPr>
      <w:r w:rsidRPr="00D53E7C">
        <w:rPr>
          <w:rFonts w:cstheme="minorHAnsi"/>
        </w:rPr>
        <w:t xml:space="preserve">D’APPROUVER, pour valoir à toutes fins que de droit, le procès-verbal de la séance ordinaire tenue le </w:t>
      </w:r>
      <w:r w:rsidR="00FE080B">
        <w:rPr>
          <w:rFonts w:cstheme="minorHAnsi"/>
        </w:rPr>
        <w:t>13 octobre 2</w:t>
      </w:r>
      <w:r w:rsidR="002A00E8" w:rsidRPr="00D53E7C">
        <w:rPr>
          <w:rFonts w:cstheme="minorHAnsi"/>
        </w:rPr>
        <w:t>021</w:t>
      </w:r>
      <w:r w:rsidRPr="00D53E7C">
        <w:rPr>
          <w:rFonts w:cstheme="minorHAnsi"/>
        </w:rPr>
        <w:t>.</w:t>
      </w:r>
    </w:p>
    <w:bookmarkEnd w:id="6"/>
    <w:p w14:paraId="10AEEDA5" w14:textId="3FB6AB33" w:rsidR="00B36807" w:rsidRPr="00D53E7C" w:rsidRDefault="00B36807" w:rsidP="00D53E7C">
      <w:pPr>
        <w:spacing w:line="257" w:lineRule="auto"/>
        <w:rPr>
          <w:rFonts w:cstheme="minorHAnsi"/>
          <w:b/>
        </w:rPr>
      </w:pPr>
      <w:r w:rsidRPr="00D53E7C">
        <w:rPr>
          <w:rFonts w:cstheme="minorHAnsi"/>
          <w:b/>
        </w:rPr>
        <w:t>5.</w:t>
      </w:r>
      <w:r w:rsidRPr="00D53E7C">
        <w:rPr>
          <w:rFonts w:cstheme="minorHAnsi"/>
          <w:b/>
        </w:rPr>
        <w:tab/>
        <w:t>ADMINISTRATION GÉNÉRALE</w:t>
      </w:r>
    </w:p>
    <w:p w14:paraId="21DF97BA" w14:textId="1B19EC2D" w:rsidR="00B36807" w:rsidRPr="00D53E7C" w:rsidRDefault="00B36807" w:rsidP="00D53E7C">
      <w:pPr>
        <w:spacing w:line="257" w:lineRule="auto"/>
        <w:rPr>
          <w:rFonts w:cstheme="minorHAnsi"/>
          <w:b/>
        </w:rPr>
      </w:pPr>
      <w:r w:rsidRPr="00D53E7C">
        <w:rPr>
          <w:rFonts w:cstheme="minorHAnsi"/>
          <w:b/>
        </w:rPr>
        <w:t>5.1</w:t>
      </w:r>
      <w:r w:rsidRPr="00D53E7C">
        <w:rPr>
          <w:rFonts w:cstheme="minorHAnsi"/>
          <w:b/>
        </w:rPr>
        <w:tab/>
        <w:t xml:space="preserve">Approbation des </w:t>
      </w:r>
      <w:r w:rsidR="0074494D">
        <w:rPr>
          <w:rFonts w:cstheme="minorHAnsi"/>
          <w:b/>
        </w:rPr>
        <w:t>déboursés</w:t>
      </w:r>
    </w:p>
    <w:p w14:paraId="5ECA9495" w14:textId="49340645" w:rsidR="007F174E" w:rsidRPr="00D53E7C" w:rsidRDefault="00FE080B" w:rsidP="00D53E7C">
      <w:pPr>
        <w:tabs>
          <w:tab w:val="left" w:pos="-1440"/>
          <w:tab w:val="left" w:pos="-720"/>
        </w:tabs>
        <w:spacing w:line="257" w:lineRule="auto"/>
        <w:ind w:hanging="1620"/>
        <w:jc w:val="both"/>
        <w:rPr>
          <w:rFonts w:cstheme="minorHAnsi"/>
        </w:rPr>
      </w:pPr>
      <w:r>
        <w:rPr>
          <w:rFonts w:cstheme="minorHAnsi"/>
        </w:rPr>
        <w:t>2021-11-</w:t>
      </w:r>
      <w:r w:rsidR="00521225">
        <w:rPr>
          <w:rFonts w:cstheme="minorHAnsi"/>
        </w:rPr>
        <w:t>223</w:t>
      </w:r>
      <w:r>
        <w:rPr>
          <w:rFonts w:cstheme="minorHAnsi"/>
        </w:rPr>
        <w:tab/>
      </w:r>
      <w:r w:rsidR="002D5133" w:rsidRPr="00D53E7C">
        <w:rPr>
          <w:rFonts w:cstheme="minorHAnsi"/>
        </w:rPr>
        <w:t xml:space="preserve">IL EST PROPOSÉ </w:t>
      </w:r>
      <w:r w:rsidR="007F174E" w:rsidRPr="00D53E7C">
        <w:rPr>
          <w:rFonts w:cstheme="minorHAnsi"/>
        </w:rPr>
        <w:t xml:space="preserve">par </w:t>
      </w:r>
      <w:r w:rsidR="00B244E4" w:rsidRPr="00B244E4">
        <w:rPr>
          <w:rFonts w:cstheme="minorHAnsi"/>
        </w:rPr>
        <w:t xml:space="preserve">M. Guy-Julien </w:t>
      </w:r>
      <w:proofErr w:type="spellStart"/>
      <w:r w:rsidR="00B244E4" w:rsidRPr="00B244E4">
        <w:rPr>
          <w:rFonts w:cstheme="minorHAnsi"/>
        </w:rPr>
        <w:t>Mayné</w:t>
      </w:r>
      <w:proofErr w:type="spellEnd"/>
      <w:r w:rsidR="007F174E" w:rsidRPr="00D53E7C">
        <w:rPr>
          <w:rFonts w:cstheme="minorHAnsi"/>
        </w:rPr>
        <w:t xml:space="preserve">, appuyé par </w:t>
      </w:r>
      <w:r w:rsidR="00B244E4">
        <w:rPr>
          <w:rFonts w:cstheme="minorHAnsi"/>
        </w:rPr>
        <w:t xml:space="preserve">Mme Chantale Pelletier </w:t>
      </w:r>
      <w:r w:rsidR="007F174E" w:rsidRPr="00D53E7C">
        <w:rPr>
          <w:rFonts w:cstheme="minorHAnsi"/>
        </w:rPr>
        <w:t xml:space="preserve">et résolu </w:t>
      </w:r>
      <w:r w:rsidR="00D56B39" w:rsidRPr="00D53E7C">
        <w:rPr>
          <w:rFonts w:cstheme="minorHAnsi"/>
        </w:rPr>
        <w:t>unanimement</w:t>
      </w:r>
      <w:r w:rsidR="007F174E" w:rsidRPr="00D53E7C">
        <w:rPr>
          <w:rFonts w:cstheme="minorHAnsi"/>
        </w:rPr>
        <w:t xml:space="preserve"> : </w:t>
      </w:r>
    </w:p>
    <w:p w14:paraId="192FFACD" w14:textId="60A8C29E" w:rsidR="007F174E" w:rsidRPr="00D53E7C" w:rsidRDefault="00BF3F68" w:rsidP="00D53E7C">
      <w:pPr>
        <w:spacing w:line="257" w:lineRule="auto"/>
        <w:jc w:val="both"/>
        <w:rPr>
          <w:rFonts w:cstheme="minorHAnsi"/>
        </w:rPr>
      </w:pPr>
      <w:r w:rsidRPr="00D53E7C">
        <w:rPr>
          <w:rFonts w:cstheme="minorHAnsi"/>
          <w:lang w:val="fr-FR"/>
        </w:rPr>
        <w:t xml:space="preserve">QUE la liste des déboursés </w:t>
      </w:r>
      <w:r w:rsidR="007F174E" w:rsidRPr="00D53E7C">
        <w:rPr>
          <w:rFonts w:cstheme="minorHAnsi"/>
          <w:lang w:val="fr-FR"/>
        </w:rPr>
        <w:t xml:space="preserve">pour la période du </w:t>
      </w:r>
      <w:r w:rsidR="00FE080B">
        <w:rPr>
          <w:rFonts w:cstheme="minorHAnsi"/>
          <w:lang w:val="fr-FR"/>
        </w:rPr>
        <w:t>14 octobre</w:t>
      </w:r>
      <w:r w:rsidR="00424DB6" w:rsidRPr="00D53E7C">
        <w:rPr>
          <w:rFonts w:cstheme="minorHAnsi"/>
          <w:lang w:val="fr-FR"/>
        </w:rPr>
        <w:t xml:space="preserve"> </w:t>
      </w:r>
      <w:r w:rsidR="002A00E8" w:rsidRPr="00D53E7C">
        <w:rPr>
          <w:rFonts w:cstheme="minorHAnsi"/>
          <w:lang w:val="fr-FR"/>
        </w:rPr>
        <w:t>2021</w:t>
      </w:r>
      <w:r w:rsidR="00CA1BE6" w:rsidRPr="00D53E7C">
        <w:rPr>
          <w:rFonts w:cstheme="minorHAnsi"/>
          <w:lang w:val="fr-FR"/>
        </w:rPr>
        <w:t xml:space="preserve"> </w:t>
      </w:r>
      <w:r w:rsidR="00CA2F4E" w:rsidRPr="00D53E7C">
        <w:rPr>
          <w:rFonts w:cstheme="minorHAnsi"/>
          <w:lang w:val="fr-FR"/>
        </w:rPr>
        <w:t xml:space="preserve">au </w:t>
      </w:r>
      <w:r w:rsidR="00FE080B">
        <w:rPr>
          <w:rFonts w:cstheme="minorHAnsi"/>
          <w:lang w:val="fr-FR"/>
        </w:rPr>
        <w:t>24 novembre</w:t>
      </w:r>
      <w:r w:rsidR="00B124DB" w:rsidRPr="00D53E7C">
        <w:rPr>
          <w:rFonts w:cstheme="minorHAnsi"/>
          <w:lang w:val="fr-FR"/>
        </w:rPr>
        <w:t xml:space="preserve"> </w:t>
      </w:r>
      <w:r w:rsidR="00CA2F4E" w:rsidRPr="00D53E7C">
        <w:rPr>
          <w:rFonts w:cstheme="minorHAnsi"/>
          <w:lang w:val="fr-FR"/>
        </w:rPr>
        <w:t xml:space="preserve">2021 </w:t>
      </w:r>
      <w:r w:rsidR="007F174E" w:rsidRPr="00D53E7C">
        <w:rPr>
          <w:rFonts w:cstheme="minorHAnsi"/>
          <w:lang w:val="fr-FR"/>
        </w:rPr>
        <w:t>totalisant</w:t>
      </w:r>
      <w:r w:rsidR="00CA1BE6" w:rsidRPr="00D53E7C">
        <w:rPr>
          <w:rFonts w:cstheme="minorHAnsi"/>
          <w:lang w:val="fr-FR"/>
        </w:rPr>
        <w:t xml:space="preserve"> </w:t>
      </w:r>
      <w:r w:rsidR="006C2552">
        <w:rPr>
          <w:rFonts w:cstheme="minorHAnsi"/>
          <w:lang w:val="fr-FR"/>
        </w:rPr>
        <w:t>400</w:t>
      </w:r>
      <w:r w:rsidR="00B244E4">
        <w:rPr>
          <w:rFonts w:cstheme="minorHAnsi"/>
          <w:lang w:val="fr-FR"/>
        </w:rPr>
        <w:t xml:space="preserve"> </w:t>
      </w:r>
      <w:r w:rsidR="006C2552">
        <w:rPr>
          <w:rFonts w:cstheme="minorHAnsi"/>
          <w:lang w:val="fr-FR"/>
        </w:rPr>
        <w:t>851,18</w:t>
      </w:r>
      <w:r w:rsidR="00FE080B">
        <w:rPr>
          <w:rFonts w:cstheme="minorHAnsi"/>
          <w:lang w:val="fr-FR"/>
        </w:rPr>
        <w:t xml:space="preserve"> </w:t>
      </w:r>
      <w:r w:rsidR="0009698D" w:rsidRPr="00D53E7C">
        <w:rPr>
          <w:rFonts w:cstheme="minorHAnsi"/>
          <w:lang w:val="fr-FR"/>
        </w:rPr>
        <w:t>$</w:t>
      </w:r>
      <w:r w:rsidR="00955886" w:rsidRPr="00D53E7C">
        <w:rPr>
          <w:rFonts w:cstheme="minorHAnsi"/>
          <w:lang w:val="fr-FR"/>
        </w:rPr>
        <w:t xml:space="preserve"> </w:t>
      </w:r>
      <w:r w:rsidR="007F174E" w:rsidRPr="00D53E7C">
        <w:rPr>
          <w:rFonts w:cstheme="minorHAnsi"/>
          <w:lang w:val="fr-FR"/>
        </w:rPr>
        <w:t>soit approuvée</w:t>
      </w:r>
      <w:r w:rsidR="00707DBA" w:rsidRPr="00D53E7C">
        <w:rPr>
          <w:rFonts w:cstheme="minorHAnsi"/>
          <w:lang w:val="fr-FR"/>
        </w:rPr>
        <w:t> ;</w:t>
      </w:r>
    </w:p>
    <w:p w14:paraId="50C1F69B" w14:textId="1E558F22" w:rsidR="00387314" w:rsidRDefault="00387314" w:rsidP="00387314">
      <w:pPr>
        <w:tabs>
          <w:tab w:val="left" w:pos="-1440"/>
          <w:tab w:val="left" w:pos="-720"/>
        </w:tabs>
        <w:spacing w:line="257" w:lineRule="auto"/>
        <w:ind w:hanging="1620"/>
        <w:jc w:val="both"/>
        <w:rPr>
          <w:rFonts w:cstheme="minorHAnsi"/>
          <w:b/>
        </w:rPr>
      </w:pPr>
      <w:r>
        <w:rPr>
          <w:rFonts w:cstheme="minorHAnsi"/>
        </w:rPr>
        <w:tab/>
      </w:r>
      <w:r>
        <w:rPr>
          <w:rFonts w:cstheme="minorHAnsi"/>
        </w:rPr>
        <w:tab/>
      </w:r>
      <w:r>
        <w:rPr>
          <w:rFonts w:cstheme="minorHAnsi"/>
        </w:rPr>
        <w:tab/>
      </w:r>
      <w:r w:rsidR="007F174E" w:rsidRPr="00D53E7C">
        <w:rPr>
          <w:rFonts w:cstheme="minorHAnsi"/>
        </w:rPr>
        <w:t>D’AUTORISER les crédits nécessaires à cette fin.</w:t>
      </w:r>
      <w:r w:rsidRPr="00387314">
        <w:rPr>
          <w:rFonts w:cstheme="minorHAnsi"/>
          <w:b/>
        </w:rPr>
        <w:t xml:space="preserve"> </w:t>
      </w:r>
    </w:p>
    <w:p w14:paraId="7F57EB96" w14:textId="28A3ADFC" w:rsidR="00387314" w:rsidRDefault="00387314" w:rsidP="00387314">
      <w:pPr>
        <w:tabs>
          <w:tab w:val="left" w:pos="-1440"/>
          <w:tab w:val="left" w:pos="-720"/>
        </w:tabs>
        <w:spacing w:after="0" w:line="23" w:lineRule="atLeast"/>
        <w:rPr>
          <w:b/>
        </w:rPr>
      </w:pPr>
      <w:r w:rsidRPr="00430D67">
        <w:rPr>
          <w:b/>
        </w:rPr>
        <w:t>5.</w:t>
      </w:r>
      <w:r>
        <w:rPr>
          <w:b/>
        </w:rPr>
        <w:t>2</w:t>
      </w:r>
      <w:r w:rsidRPr="00430D67">
        <w:rPr>
          <w:b/>
        </w:rPr>
        <w:tab/>
      </w:r>
      <w:r>
        <w:rPr>
          <w:b/>
        </w:rPr>
        <w:t>Présentation et adoption des prévisions budgétaires 2022</w:t>
      </w:r>
    </w:p>
    <w:p w14:paraId="6AF5D785" w14:textId="77777777" w:rsidR="00387314" w:rsidRPr="00430D67" w:rsidRDefault="00387314" w:rsidP="00387314">
      <w:pPr>
        <w:tabs>
          <w:tab w:val="left" w:pos="-1440"/>
          <w:tab w:val="left" w:pos="-720"/>
        </w:tabs>
        <w:spacing w:after="0" w:line="23" w:lineRule="atLeast"/>
        <w:rPr>
          <w:b/>
        </w:rPr>
      </w:pPr>
    </w:p>
    <w:p w14:paraId="7459F73C" w14:textId="206929F0" w:rsidR="00387314" w:rsidRDefault="00387314" w:rsidP="00387314">
      <w:pPr>
        <w:autoSpaceDN w:val="0"/>
        <w:spacing w:after="0" w:line="240" w:lineRule="auto"/>
        <w:jc w:val="both"/>
        <w:rPr>
          <w:rFonts w:cs="Arial"/>
          <w:b/>
          <w:bCs/>
        </w:rPr>
      </w:pPr>
      <w:r w:rsidRPr="00522669">
        <w:rPr>
          <w:rFonts w:cs="Arial"/>
          <w:b/>
          <w:bCs/>
        </w:rPr>
        <w:t>5.</w:t>
      </w:r>
      <w:r>
        <w:rPr>
          <w:rFonts w:cs="Arial"/>
          <w:b/>
          <w:bCs/>
        </w:rPr>
        <w:t>2</w:t>
      </w:r>
      <w:r w:rsidRPr="00522669">
        <w:rPr>
          <w:rFonts w:cs="Arial"/>
          <w:b/>
          <w:bCs/>
        </w:rPr>
        <w:t xml:space="preserve">.1 </w:t>
      </w:r>
      <w:r w:rsidR="00F028B7">
        <w:rPr>
          <w:rFonts w:cs="Arial"/>
          <w:b/>
          <w:bCs/>
        </w:rPr>
        <w:tab/>
      </w:r>
      <w:r w:rsidRPr="00522669">
        <w:rPr>
          <w:rFonts w:cs="Arial"/>
          <w:b/>
          <w:bCs/>
        </w:rPr>
        <w:t xml:space="preserve">Adoption des prévisions budgétaires – Partie </w:t>
      </w:r>
      <w:r>
        <w:rPr>
          <w:rFonts w:cs="Arial"/>
          <w:b/>
          <w:bCs/>
        </w:rPr>
        <w:t xml:space="preserve">1 – Administration </w:t>
      </w:r>
    </w:p>
    <w:p w14:paraId="3A6EA49F" w14:textId="77777777" w:rsidR="00387314" w:rsidRPr="00522669" w:rsidRDefault="00387314" w:rsidP="00387314">
      <w:pPr>
        <w:autoSpaceDN w:val="0"/>
        <w:spacing w:after="0" w:line="240" w:lineRule="auto"/>
        <w:jc w:val="both"/>
        <w:rPr>
          <w:rFonts w:cs="Arial"/>
          <w:b/>
          <w:bCs/>
        </w:rPr>
      </w:pPr>
    </w:p>
    <w:p w14:paraId="41AE29EC" w14:textId="5D67BB2E" w:rsidR="00387314" w:rsidRDefault="00387314" w:rsidP="00563660">
      <w:pPr>
        <w:autoSpaceDN w:val="0"/>
        <w:spacing w:line="257" w:lineRule="auto"/>
        <w:ind w:hanging="1560"/>
        <w:jc w:val="both"/>
        <w:rPr>
          <w:rFonts w:cstheme="minorHAnsi"/>
        </w:rPr>
      </w:pPr>
      <w:bookmarkStart w:id="7" w:name="_Hlk24986404"/>
      <w:r>
        <w:rPr>
          <w:rFonts w:cstheme="minorHAnsi"/>
        </w:rPr>
        <w:t>2021-11-</w:t>
      </w:r>
      <w:r w:rsidR="00521225">
        <w:rPr>
          <w:rFonts w:cstheme="minorHAnsi"/>
        </w:rPr>
        <w:t>224</w:t>
      </w:r>
      <w:r>
        <w:rPr>
          <w:rFonts w:cstheme="minorHAnsi"/>
        </w:rPr>
        <w:tab/>
      </w:r>
      <w:bookmarkEnd w:id="7"/>
      <w:r w:rsidRPr="00B82605">
        <w:rPr>
          <w:rFonts w:cstheme="minorHAnsi"/>
          <w:bCs/>
        </w:rPr>
        <w:t xml:space="preserve">CONSIDÉRANT </w:t>
      </w:r>
      <w:r w:rsidR="003D5144" w:rsidRPr="00B82605">
        <w:rPr>
          <w:rFonts w:cstheme="minorHAnsi"/>
          <w:bCs/>
        </w:rPr>
        <w:t>QU’</w:t>
      </w:r>
      <w:r w:rsidRPr="00B82605">
        <w:rPr>
          <w:rFonts w:cstheme="minorHAnsi"/>
          <w:bCs/>
        </w:rPr>
        <w:t>en vertu de l’article 975 du CM, toute partie du budget d’une MRC est adoptée séparément, par catégorie de fonctions exercées par cette dernière;</w:t>
      </w:r>
    </w:p>
    <w:p w14:paraId="518B2B7C" w14:textId="0F55E0DF" w:rsidR="00387314" w:rsidRDefault="00387314" w:rsidP="00563660">
      <w:pPr>
        <w:autoSpaceDN w:val="0"/>
        <w:spacing w:line="257" w:lineRule="auto"/>
        <w:jc w:val="both"/>
        <w:rPr>
          <w:rFonts w:cstheme="minorHAnsi"/>
          <w:bCs/>
        </w:rPr>
      </w:pPr>
      <w:r w:rsidRPr="00B82605">
        <w:rPr>
          <w:rFonts w:cstheme="minorHAnsi"/>
          <w:bCs/>
        </w:rPr>
        <w:t xml:space="preserve">CONSIDÉRANT </w:t>
      </w:r>
      <w:r w:rsidR="003D5144" w:rsidRPr="00B82605">
        <w:rPr>
          <w:rFonts w:cstheme="minorHAnsi"/>
          <w:bCs/>
        </w:rPr>
        <w:t>QUE</w:t>
      </w:r>
      <w:r w:rsidRPr="00B82605">
        <w:rPr>
          <w:rFonts w:cstheme="minorHAnsi"/>
          <w:bCs/>
        </w:rPr>
        <w:t xml:space="preserve"> la Partie 1 du budget concerne les dépenses d’administration générale, sécurité publique et SCRI, transport, matières résiduelles, cours d’eau et cartographie, santé et bien-être, aménagement et urbanisme, loisir et culture et piste cyclable;</w:t>
      </w:r>
    </w:p>
    <w:p w14:paraId="6CA07A4A" w14:textId="73E96495" w:rsidR="00C11D01" w:rsidRPr="00B82605" w:rsidRDefault="00C11D01" w:rsidP="00563660">
      <w:pPr>
        <w:autoSpaceDN w:val="0"/>
        <w:spacing w:line="257" w:lineRule="auto"/>
        <w:jc w:val="both"/>
        <w:rPr>
          <w:rFonts w:cstheme="minorHAnsi"/>
          <w:bCs/>
        </w:rPr>
      </w:pPr>
      <w:r>
        <w:rPr>
          <w:rFonts w:cstheme="minorHAnsi"/>
          <w:bCs/>
        </w:rPr>
        <w:t>PAR CONSÉQUENT :</w:t>
      </w:r>
    </w:p>
    <w:p w14:paraId="63100B56" w14:textId="6BA0B53D" w:rsidR="00387314" w:rsidRPr="00B82605" w:rsidRDefault="00387314" w:rsidP="00563660">
      <w:pPr>
        <w:spacing w:line="257" w:lineRule="auto"/>
        <w:jc w:val="both"/>
        <w:rPr>
          <w:rFonts w:cstheme="minorHAnsi"/>
          <w:bCs/>
        </w:rPr>
      </w:pPr>
      <w:r w:rsidRPr="00B82605">
        <w:rPr>
          <w:rFonts w:cstheme="minorHAnsi"/>
          <w:bCs/>
        </w:rPr>
        <w:t xml:space="preserve">IL EST PROPOSÉ par </w:t>
      </w:r>
      <w:r w:rsidR="00B244E4">
        <w:rPr>
          <w:rFonts w:cstheme="minorHAnsi"/>
          <w:bCs/>
        </w:rPr>
        <w:t>Mme Estelle Muzzi</w:t>
      </w:r>
      <w:r w:rsidRPr="00B82605">
        <w:rPr>
          <w:rFonts w:cstheme="minorHAnsi"/>
          <w:bCs/>
        </w:rPr>
        <w:t xml:space="preserve">, appuyé par </w:t>
      </w:r>
      <w:r w:rsidR="00B244E4">
        <w:rPr>
          <w:rFonts w:cstheme="minorHAnsi"/>
          <w:bCs/>
        </w:rPr>
        <w:t xml:space="preserve">Mme Sylvie Gagnon-Breton </w:t>
      </w:r>
      <w:r w:rsidRPr="00B82605">
        <w:rPr>
          <w:rFonts w:cstheme="minorHAnsi"/>
          <w:bCs/>
        </w:rPr>
        <w:t>et résolu</w:t>
      </w:r>
      <w:r w:rsidR="00C11D01">
        <w:rPr>
          <w:rFonts w:cstheme="minorHAnsi"/>
          <w:bCs/>
        </w:rPr>
        <w:t xml:space="preserve"> unanimement</w:t>
      </w:r>
      <w:r w:rsidRPr="00B82605">
        <w:rPr>
          <w:rFonts w:cstheme="minorHAnsi"/>
          <w:bCs/>
        </w:rPr>
        <w:t>:</w:t>
      </w:r>
    </w:p>
    <w:p w14:paraId="798FD388" w14:textId="34CDA79C" w:rsidR="00387314" w:rsidRPr="00B82605" w:rsidRDefault="00387314" w:rsidP="00563660">
      <w:pPr>
        <w:spacing w:line="257" w:lineRule="auto"/>
        <w:jc w:val="both"/>
        <w:rPr>
          <w:rFonts w:cstheme="minorHAnsi"/>
          <w:bCs/>
        </w:rPr>
      </w:pPr>
      <w:r w:rsidRPr="00B82605">
        <w:rPr>
          <w:rFonts w:cstheme="minorHAnsi"/>
          <w:bCs/>
        </w:rPr>
        <w:t xml:space="preserve">D’ADOPTER le budget de la partie 1 au montant de </w:t>
      </w:r>
      <w:r w:rsidR="00F741BB" w:rsidRPr="00F741BB">
        <w:rPr>
          <w:rFonts w:cstheme="minorHAnsi"/>
          <w:bCs/>
        </w:rPr>
        <w:t>4</w:t>
      </w:r>
      <w:r w:rsidR="00F741BB">
        <w:rPr>
          <w:rFonts w:cstheme="minorHAnsi"/>
          <w:bCs/>
        </w:rPr>
        <w:t> 167 587$</w:t>
      </w:r>
      <w:r w:rsidRPr="00B82605">
        <w:rPr>
          <w:rFonts w:cstheme="minorHAnsi"/>
          <w:bCs/>
        </w:rPr>
        <w:t>, tel que présenté;</w:t>
      </w:r>
    </w:p>
    <w:p w14:paraId="1DB2FAD3" w14:textId="5D355AEC" w:rsidR="00387314" w:rsidRPr="00B82605" w:rsidRDefault="00387314" w:rsidP="00563660">
      <w:pPr>
        <w:spacing w:line="257" w:lineRule="auto"/>
        <w:jc w:val="both"/>
        <w:rPr>
          <w:rFonts w:cstheme="minorHAnsi"/>
          <w:bCs/>
        </w:rPr>
      </w:pPr>
      <w:r w:rsidRPr="00F741BB">
        <w:rPr>
          <w:rFonts w:cstheme="minorHAnsi"/>
          <w:bCs/>
        </w:rPr>
        <w:lastRenderedPageBreak/>
        <w:t xml:space="preserve">D’APPROPRIER un montant de </w:t>
      </w:r>
      <w:r w:rsidR="00F741BB" w:rsidRPr="00F741BB">
        <w:rPr>
          <w:rFonts w:cstheme="minorHAnsi"/>
          <w:bCs/>
        </w:rPr>
        <w:t xml:space="preserve">7 988$ </w:t>
      </w:r>
      <w:r w:rsidRPr="00F741BB">
        <w:rPr>
          <w:rFonts w:cstheme="minorHAnsi"/>
          <w:bCs/>
        </w:rPr>
        <w:t xml:space="preserve">des surplus affectés afin d’équilibrer le budget </w:t>
      </w:r>
      <w:r w:rsidR="00563660" w:rsidRPr="00F741BB">
        <w:rPr>
          <w:rFonts w:cstheme="minorHAnsi"/>
          <w:bCs/>
        </w:rPr>
        <w:br/>
      </w:r>
      <w:r w:rsidR="00F741BB" w:rsidRPr="00F741BB">
        <w:rPr>
          <w:rFonts w:cstheme="minorHAnsi"/>
          <w:bCs/>
        </w:rPr>
        <w:t>2022</w:t>
      </w:r>
      <w:r w:rsidRPr="00F741BB">
        <w:rPr>
          <w:rFonts w:cstheme="minorHAnsi"/>
          <w:bCs/>
        </w:rPr>
        <w:t>;</w:t>
      </w:r>
    </w:p>
    <w:p w14:paraId="764D3236" w14:textId="71F44770" w:rsidR="00387314" w:rsidRPr="00B82605" w:rsidRDefault="00387314" w:rsidP="00563660">
      <w:pPr>
        <w:autoSpaceDN w:val="0"/>
        <w:spacing w:line="257" w:lineRule="auto"/>
        <w:jc w:val="both"/>
        <w:rPr>
          <w:rFonts w:cstheme="minorHAnsi"/>
          <w:bCs/>
        </w:rPr>
      </w:pPr>
      <w:r w:rsidRPr="00B82605">
        <w:rPr>
          <w:rFonts w:cstheme="minorHAnsi"/>
          <w:bCs/>
        </w:rPr>
        <w:t xml:space="preserve">D’APPROUVER une quote-part pour la Partie 1 au montant de </w:t>
      </w:r>
      <w:r w:rsidR="00D40B1F">
        <w:rPr>
          <w:rFonts w:cstheme="minorHAnsi"/>
          <w:bCs/>
        </w:rPr>
        <w:tab/>
      </w:r>
      <w:r w:rsidR="00F741BB">
        <w:rPr>
          <w:rFonts w:cstheme="minorHAnsi"/>
          <w:bCs/>
        </w:rPr>
        <w:t>1 245 667</w:t>
      </w:r>
      <w:r w:rsidRPr="00B82605">
        <w:rPr>
          <w:rFonts w:cstheme="minorHAnsi"/>
          <w:bCs/>
        </w:rPr>
        <w:t>$ et que cette quote-part soit répartie dans chacune des onze (11) municipalités faisant partie du territoire de la MRC des Jardins de Napierville, selon la richesse foncière uniformisée.</w:t>
      </w:r>
    </w:p>
    <w:p w14:paraId="0A8C3F5A" w14:textId="24D00A60" w:rsidR="00387314" w:rsidRDefault="00387314" w:rsidP="00563660">
      <w:pPr>
        <w:autoSpaceDN w:val="0"/>
        <w:spacing w:line="257" w:lineRule="auto"/>
        <w:jc w:val="both"/>
        <w:rPr>
          <w:rFonts w:cs="Arial"/>
          <w:b/>
          <w:bCs/>
        </w:rPr>
      </w:pPr>
      <w:r w:rsidRPr="004806A0">
        <w:rPr>
          <w:rFonts w:cs="Arial"/>
          <w:b/>
          <w:bCs/>
        </w:rPr>
        <w:t>5.</w:t>
      </w:r>
      <w:r w:rsidR="00D40B1F">
        <w:rPr>
          <w:rFonts w:cs="Arial"/>
          <w:b/>
          <w:bCs/>
        </w:rPr>
        <w:t>2</w:t>
      </w:r>
      <w:r w:rsidRPr="004806A0">
        <w:rPr>
          <w:rFonts w:cs="Arial"/>
          <w:b/>
          <w:bCs/>
        </w:rPr>
        <w:t xml:space="preserve">.2 </w:t>
      </w:r>
      <w:r w:rsidR="00F028B7">
        <w:rPr>
          <w:rFonts w:cs="Arial"/>
          <w:b/>
          <w:bCs/>
        </w:rPr>
        <w:tab/>
      </w:r>
      <w:r w:rsidRPr="004806A0">
        <w:rPr>
          <w:rFonts w:cs="Arial"/>
          <w:b/>
          <w:bCs/>
        </w:rPr>
        <w:t>Adoption des prévision</w:t>
      </w:r>
      <w:r>
        <w:rPr>
          <w:rFonts w:cs="Arial"/>
          <w:b/>
          <w:bCs/>
        </w:rPr>
        <w:t>s</w:t>
      </w:r>
      <w:r w:rsidRPr="004806A0">
        <w:rPr>
          <w:rFonts w:cs="Arial"/>
          <w:b/>
          <w:bCs/>
        </w:rPr>
        <w:t xml:space="preserve"> budgétaire</w:t>
      </w:r>
      <w:r>
        <w:rPr>
          <w:rFonts w:cs="Arial"/>
          <w:b/>
          <w:bCs/>
        </w:rPr>
        <w:t>s</w:t>
      </w:r>
      <w:r w:rsidRPr="004806A0">
        <w:rPr>
          <w:rFonts w:cs="Arial"/>
          <w:b/>
          <w:bCs/>
        </w:rPr>
        <w:t xml:space="preserve"> - Partie </w:t>
      </w:r>
      <w:r>
        <w:rPr>
          <w:rFonts w:cs="Arial"/>
          <w:b/>
          <w:bCs/>
        </w:rPr>
        <w:t xml:space="preserve">2 – Promotion et développement </w:t>
      </w:r>
    </w:p>
    <w:p w14:paraId="292C5E1C" w14:textId="1C0995ED" w:rsidR="00387314" w:rsidRPr="00B82605" w:rsidRDefault="00387314" w:rsidP="00563660">
      <w:pPr>
        <w:spacing w:line="257" w:lineRule="auto"/>
        <w:ind w:hanging="1620"/>
        <w:jc w:val="both"/>
        <w:rPr>
          <w:rFonts w:cstheme="minorHAnsi"/>
          <w:bCs/>
        </w:rPr>
      </w:pPr>
      <w:r>
        <w:rPr>
          <w:rFonts w:cstheme="minorHAnsi"/>
        </w:rPr>
        <w:t>2021-11-</w:t>
      </w:r>
      <w:r w:rsidR="00521225">
        <w:rPr>
          <w:rFonts w:cstheme="minorHAnsi"/>
        </w:rPr>
        <w:t>225</w:t>
      </w:r>
      <w:r>
        <w:rPr>
          <w:rFonts w:cstheme="minorHAnsi"/>
        </w:rPr>
        <w:t xml:space="preserve"> </w:t>
      </w:r>
      <w:r>
        <w:rPr>
          <w:rFonts w:cstheme="minorHAnsi"/>
        </w:rPr>
        <w:tab/>
      </w:r>
      <w:r w:rsidRPr="00B82605">
        <w:rPr>
          <w:rFonts w:cstheme="minorHAnsi"/>
          <w:bCs/>
        </w:rPr>
        <w:t xml:space="preserve">CONSIDÉRANT </w:t>
      </w:r>
      <w:r w:rsidR="003D5144" w:rsidRPr="00B82605">
        <w:rPr>
          <w:rFonts w:cstheme="minorHAnsi"/>
          <w:bCs/>
        </w:rPr>
        <w:t>QU</w:t>
      </w:r>
      <w:r w:rsidRPr="00B82605">
        <w:rPr>
          <w:rFonts w:cstheme="minorHAnsi"/>
          <w:bCs/>
        </w:rPr>
        <w:t>’en vertu de l’article 975 du CM, toute partie du budget d’une MRC est adoptée séparément, par catégorie de fonctions exercées par cette dernière;</w:t>
      </w:r>
    </w:p>
    <w:p w14:paraId="262311CB" w14:textId="1524D4B7" w:rsidR="00387314" w:rsidRDefault="00387314" w:rsidP="00563660">
      <w:pPr>
        <w:autoSpaceDN w:val="0"/>
        <w:spacing w:line="257" w:lineRule="auto"/>
        <w:jc w:val="both"/>
        <w:rPr>
          <w:rFonts w:cstheme="minorHAnsi"/>
          <w:bCs/>
        </w:rPr>
      </w:pPr>
      <w:r w:rsidRPr="00B82605">
        <w:rPr>
          <w:rFonts w:cstheme="minorHAnsi"/>
          <w:bCs/>
        </w:rPr>
        <w:t xml:space="preserve">CONSIDÉRANT </w:t>
      </w:r>
      <w:r w:rsidR="003D5144" w:rsidRPr="00B82605">
        <w:rPr>
          <w:rFonts w:cstheme="minorHAnsi"/>
          <w:bCs/>
        </w:rPr>
        <w:t>QUE</w:t>
      </w:r>
      <w:r w:rsidRPr="00B82605">
        <w:rPr>
          <w:rFonts w:cstheme="minorHAnsi"/>
          <w:bCs/>
        </w:rPr>
        <w:t xml:space="preserve"> la Partie 2 du budget concerne les dépenses de la promotion et du développement (CLD);</w:t>
      </w:r>
    </w:p>
    <w:p w14:paraId="4101375D" w14:textId="2D56442A" w:rsidR="00E563CE" w:rsidRPr="00B82605" w:rsidRDefault="00E563CE" w:rsidP="00563660">
      <w:pPr>
        <w:autoSpaceDN w:val="0"/>
        <w:spacing w:line="257" w:lineRule="auto"/>
        <w:jc w:val="both"/>
        <w:rPr>
          <w:rFonts w:cstheme="minorHAnsi"/>
          <w:bCs/>
        </w:rPr>
      </w:pPr>
      <w:r>
        <w:rPr>
          <w:rFonts w:cstheme="minorHAnsi"/>
          <w:bCs/>
        </w:rPr>
        <w:t>PAR CONSÉQUENT :</w:t>
      </w:r>
    </w:p>
    <w:p w14:paraId="685A2B3E" w14:textId="22B30B96" w:rsidR="00387314" w:rsidRDefault="00387314" w:rsidP="00563660">
      <w:pPr>
        <w:autoSpaceDN w:val="0"/>
        <w:spacing w:line="257" w:lineRule="auto"/>
        <w:jc w:val="both"/>
        <w:rPr>
          <w:rFonts w:cs="Arial"/>
        </w:rPr>
      </w:pPr>
      <w:r>
        <w:rPr>
          <w:rFonts w:cs="Arial"/>
        </w:rPr>
        <w:t xml:space="preserve">IL EST PROPOSÉ par </w:t>
      </w:r>
      <w:r w:rsidR="00E563CE" w:rsidRPr="00E563CE">
        <w:rPr>
          <w:rFonts w:cs="Arial"/>
        </w:rPr>
        <w:t>M.</w:t>
      </w:r>
      <w:r w:rsidR="00E563CE">
        <w:rPr>
          <w:rFonts w:cs="Arial"/>
        </w:rPr>
        <w:t xml:space="preserve"> Jean-Marie Mercier</w:t>
      </w:r>
      <w:r>
        <w:rPr>
          <w:rFonts w:cs="Arial"/>
        </w:rPr>
        <w:t xml:space="preserve">, appuyé par </w:t>
      </w:r>
      <w:r w:rsidR="00E563CE">
        <w:rPr>
          <w:rFonts w:cs="Arial"/>
        </w:rPr>
        <w:t>M. Daniel Racette</w:t>
      </w:r>
      <w:r>
        <w:rPr>
          <w:rFonts w:cs="Arial"/>
        </w:rPr>
        <w:t xml:space="preserve"> et résolu</w:t>
      </w:r>
      <w:r w:rsidR="00E563CE">
        <w:rPr>
          <w:rFonts w:cs="Arial"/>
        </w:rPr>
        <w:t xml:space="preserve"> unanimement</w:t>
      </w:r>
      <w:r>
        <w:rPr>
          <w:rFonts w:cs="Arial"/>
        </w:rPr>
        <w:t>:</w:t>
      </w:r>
    </w:p>
    <w:p w14:paraId="53E5977A" w14:textId="03AA4B6A" w:rsidR="00387314" w:rsidRPr="00B82605" w:rsidRDefault="00387314" w:rsidP="00563660">
      <w:pPr>
        <w:spacing w:line="257" w:lineRule="auto"/>
        <w:jc w:val="both"/>
        <w:rPr>
          <w:rFonts w:cstheme="minorHAnsi"/>
          <w:bCs/>
        </w:rPr>
      </w:pPr>
      <w:r w:rsidRPr="00B82605">
        <w:rPr>
          <w:rFonts w:cstheme="minorHAnsi"/>
          <w:bCs/>
        </w:rPr>
        <w:t xml:space="preserve">D’ADOPTER le budget de la partie 2 au montant de </w:t>
      </w:r>
      <w:r w:rsidR="00F741BB">
        <w:rPr>
          <w:rFonts w:cstheme="minorHAnsi"/>
          <w:bCs/>
        </w:rPr>
        <w:t>485 834</w:t>
      </w:r>
      <w:r w:rsidRPr="00B82605">
        <w:rPr>
          <w:rFonts w:cstheme="minorHAnsi"/>
          <w:bCs/>
        </w:rPr>
        <w:t>$, tel que présenté;</w:t>
      </w:r>
    </w:p>
    <w:p w14:paraId="29F11404" w14:textId="1FBBBCE1" w:rsidR="00387314" w:rsidRPr="00B82605" w:rsidRDefault="00387314" w:rsidP="00563660">
      <w:pPr>
        <w:tabs>
          <w:tab w:val="left" w:pos="426"/>
        </w:tabs>
        <w:autoSpaceDN w:val="0"/>
        <w:spacing w:line="257" w:lineRule="auto"/>
        <w:jc w:val="both"/>
        <w:rPr>
          <w:rFonts w:cstheme="minorHAnsi"/>
          <w:bCs/>
        </w:rPr>
      </w:pPr>
      <w:r w:rsidRPr="00B82605">
        <w:rPr>
          <w:rFonts w:cstheme="minorHAnsi"/>
          <w:bCs/>
        </w:rPr>
        <w:t>D’APPROUVER une quote-part pour la Partie 2 au montant de</w:t>
      </w:r>
      <w:r w:rsidR="00F741BB">
        <w:rPr>
          <w:rFonts w:cstheme="minorHAnsi"/>
          <w:bCs/>
        </w:rPr>
        <w:t xml:space="preserve"> 152 083</w:t>
      </w:r>
      <w:r w:rsidRPr="00B82605">
        <w:rPr>
          <w:rFonts w:cstheme="minorHAnsi"/>
          <w:bCs/>
        </w:rPr>
        <w:t>$ et que celle-ci soit répartie dans chacune des onze (11) municipalités f</w:t>
      </w:r>
      <w:r>
        <w:rPr>
          <w:rFonts w:cstheme="minorHAnsi"/>
          <w:bCs/>
        </w:rPr>
        <w:t>ai</w:t>
      </w:r>
      <w:r w:rsidRPr="00B82605">
        <w:rPr>
          <w:rFonts w:cstheme="minorHAnsi"/>
          <w:bCs/>
        </w:rPr>
        <w:t>sant partie du territoire de la MRC des Jardins de Napierville, selon la richesse foncière uniformisée.</w:t>
      </w:r>
    </w:p>
    <w:p w14:paraId="3F6DBFB8" w14:textId="6305B17F" w:rsidR="00387314" w:rsidRDefault="00387314" w:rsidP="00563660">
      <w:pPr>
        <w:tabs>
          <w:tab w:val="left" w:pos="426"/>
        </w:tabs>
        <w:autoSpaceDN w:val="0"/>
        <w:spacing w:line="257" w:lineRule="auto"/>
        <w:jc w:val="both"/>
        <w:rPr>
          <w:rFonts w:cs="Arial"/>
          <w:b/>
          <w:bCs/>
        </w:rPr>
      </w:pPr>
      <w:r w:rsidRPr="004806A0">
        <w:rPr>
          <w:rFonts w:cs="Arial"/>
          <w:b/>
          <w:bCs/>
        </w:rPr>
        <w:t>5.</w:t>
      </w:r>
      <w:r w:rsidR="00D40B1F">
        <w:rPr>
          <w:rFonts w:cs="Arial"/>
          <w:b/>
          <w:bCs/>
        </w:rPr>
        <w:t>2</w:t>
      </w:r>
      <w:r w:rsidRPr="004806A0">
        <w:rPr>
          <w:rFonts w:cs="Arial"/>
          <w:b/>
          <w:bCs/>
        </w:rPr>
        <w:t xml:space="preserve">.3 </w:t>
      </w:r>
      <w:r w:rsidR="00F028B7">
        <w:rPr>
          <w:rFonts w:cs="Arial"/>
          <w:b/>
          <w:bCs/>
        </w:rPr>
        <w:tab/>
      </w:r>
      <w:r w:rsidRPr="004806A0">
        <w:rPr>
          <w:rFonts w:cs="Arial"/>
          <w:b/>
          <w:bCs/>
        </w:rPr>
        <w:t>Adoption des prévisions budgétaire</w:t>
      </w:r>
      <w:r>
        <w:rPr>
          <w:rFonts w:cs="Arial"/>
          <w:b/>
          <w:bCs/>
        </w:rPr>
        <w:t>s</w:t>
      </w:r>
      <w:r w:rsidRPr="004806A0">
        <w:rPr>
          <w:rFonts w:cs="Arial"/>
          <w:b/>
          <w:bCs/>
        </w:rPr>
        <w:t xml:space="preserve"> – Parti</w:t>
      </w:r>
      <w:r>
        <w:rPr>
          <w:rFonts w:cs="Arial"/>
          <w:b/>
          <w:bCs/>
        </w:rPr>
        <w:t>e</w:t>
      </w:r>
      <w:r w:rsidRPr="004806A0">
        <w:rPr>
          <w:rFonts w:cs="Arial"/>
          <w:b/>
          <w:bCs/>
        </w:rPr>
        <w:t xml:space="preserve"> </w:t>
      </w:r>
      <w:r>
        <w:rPr>
          <w:rFonts w:cs="Arial"/>
          <w:b/>
          <w:bCs/>
        </w:rPr>
        <w:t>3</w:t>
      </w:r>
      <w:r w:rsidRPr="004806A0">
        <w:rPr>
          <w:rFonts w:cs="Arial"/>
          <w:b/>
          <w:bCs/>
        </w:rPr>
        <w:t xml:space="preserve"> </w:t>
      </w:r>
      <w:r>
        <w:rPr>
          <w:rFonts w:cs="Arial"/>
          <w:b/>
          <w:bCs/>
        </w:rPr>
        <w:t>–</w:t>
      </w:r>
      <w:r w:rsidRPr="004806A0">
        <w:rPr>
          <w:rFonts w:cs="Arial"/>
          <w:b/>
          <w:bCs/>
        </w:rPr>
        <w:t xml:space="preserve"> Évaluation</w:t>
      </w:r>
    </w:p>
    <w:p w14:paraId="4B2F13B7" w14:textId="5D0E4A6F" w:rsidR="00387314" w:rsidRDefault="00387314" w:rsidP="00563660">
      <w:pPr>
        <w:tabs>
          <w:tab w:val="left" w:pos="426"/>
        </w:tabs>
        <w:autoSpaceDN w:val="0"/>
        <w:spacing w:line="257" w:lineRule="auto"/>
        <w:ind w:hanging="1560"/>
        <w:jc w:val="both"/>
        <w:rPr>
          <w:rFonts w:cstheme="minorHAnsi"/>
          <w:bCs/>
        </w:rPr>
      </w:pPr>
      <w:r>
        <w:rPr>
          <w:rFonts w:cstheme="minorHAnsi"/>
        </w:rPr>
        <w:t>2021-11-</w:t>
      </w:r>
      <w:r w:rsidR="00521225">
        <w:rPr>
          <w:rFonts w:cstheme="minorHAnsi"/>
        </w:rPr>
        <w:t>226</w:t>
      </w:r>
      <w:r>
        <w:rPr>
          <w:rFonts w:cstheme="minorHAnsi"/>
        </w:rPr>
        <w:tab/>
      </w:r>
      <w:r w:rsidRPr="00B82605">
        <w:rPr>
          <w:rFonts w:cstheme="minorHAnsi"/>
          <w:bCs/>
        </w:rPr>
        <w:t xml:space="preserve">CONSIDÉRANT </w:t>
      </w:r>
      <w:r w:rsidR="003D5144" w:rsidRPr="00B82605">
        <w:rPr>
          <w:rFonts w:cstheme="minorHAnsi"/>
          <w:bCs/>
        </w:rPr>
        <w:t>QU’</w:t>
      </w:r>
      <w:r w:rsidRPr="00B82605">
        <w:rPr>
          <w:rFonts w:cstheme="minorHAnsi"/>
          <w:bCs/>
        </w:rPr>
        <w:t>en vertu de l’article 975 du CM, toute partie du budget d’une MRC est adoptée séparément, par catégorie de fonctions exercées par cette dernière;</w:t>
      </w:r>
    </w:p>
    <w:p w14:paraId="6813005B" w14:textId="4F73BC9F" w:rsidR="00387314" w:rsidRDefault="00387314" w:rsidP="00563660">
      <w:pPr>
        <w:tabs>
          <w:tab w:val="left" w:pos="426"/>
        </w:tabs>
        <w:autoSpaceDN w:val="0"/>
        <w:spacing w:line="257" w:lineRule="auto"/>
        <w:jc w:val="both"/>
        <w:rPr>
          <w:rFonts w:cs="Arial"/>
        </w:rPr>
      </w:pPr>
      <w:r w:rsidRPr="00F25612">
        <w:rPr>
          <w:rFonts w:cstheme="minorHAnsi"/>
        </w:rPr>
        <w:t>CONSIDÉRANT</w:t>
      </w:r>
      <w:r>
        <w:rPr>
          <w:rFonts w:cs="Arial"/>
        </w:rPr>
        <w:t xml:space="preserve"> </w:t>
      </w:r>
      <w:r w:rsidR="003D5144">
        <w:rPr>
          <w:rFonts w:cs="Arial"/>
        </w:rPr>
        <w:t>QUE</w:t>
      </w:r>
      <w:r>
        <w:rPr>
          <w:rFonts w:cs="Arial"/>
        </w:rPr>
        <w:t xml:space="preserve"> </w:t>
      </w:r>
      <w:r w:rsidRPr="00734493">
        <w:rPr>
          <w:rFonts w:cs="Arial"/>
        </w:rPr>
        <w:t xml:space="preserve">la Partie </w:t>
      </w:r>
      <w:r>
        <w:rPr>
          <w:rFonts w:cs="Arial"/>
        </w:rPr>
        <w:t>3</w:t>
      </w:r>
      <w:r w:rsidRPr="00734493">
        <w:rPr>
          <w:rFonts w:cs="Arial"/>
        </w:rPr>
        <w:t xml:space="preserve"> du budget concerne l</w:t>
      </w:r>
      <w:r w:rsidR="000C48C0">
        <w:rPr>
          <w:rFonts w:cs="Arial"/>
        </w:rPr>
        <w:t>es dépenses d’</w:t>
      </w:r>
      <w:r w:rsidRPr="00734493">
        <w:rPr>
          <w:rFonts w:cs="Arial"/>
        </w:rPr>
        <w:t>évaluation;</w:t>
      </w:r>
    </w:p>
    <w:p w14:paraId="2617F0FC" w14:textId="3685AA4C" w:rsidR="00E563CE" w:rsidRDefault="00E563CE" w:rsidP="00563660">
      <w:pPr>
        <w:tabs>
          <w:tab w:val="left" w:pos="426"/>
        </w:tabs>
        <w:autoSpaceDN w:val="0"/>
        <w:spacing w:line="257" w:lineRule="auto"/>
        <w:jc w:val="both"/>
        <w:rPr>
          <w:rFonts w:cs="Arial"/>
        </w:rPr>
      </w:pPr>
      <w:r>
        <w:rPr>
          <w:rFonts w:cs="Arial"/>
        </w:rPr>
        <w:t>PAR CONSÉQUENT :</w:t>
      </w:r>
    </w:p>
    <w:p w14:paraId="25235B8D" w14:textId="4F0A0BCE" w:rsidR="00387314" w:rsidRDefault="00387314" w:rsidP="00563660">
      <w:pPr>
        <w:spacing w:line="257" w:lineRule="auto"/>
        <w:jc w:val="both"/>
        <w:rPr>
          <w:rFonts w:cs="Arial"/>
        </w:rPr>
      </w:pPr>
      <w:r>
        <w:rPr>
          <w:rFonts w:cs="Arial"/>
        </w:rPr>
        <w:t>IL EST PROPOSÉ par</w:t>
      </w:r>
      <w:r w:rsidR="00E563CE">
        <w:rPr>
          <w:rFonts w:cs="Arial"/>
        </w:rPr>
        <w:t xml:space="preserve"> Mme Chantale Pelletier</w:t>
      </w:r>
      <w:r>
        <w:rPr>
          <w:rFonts w:cs="Arial"/>
        </w:rPr>
        <w:t xml:space="preserve">, appuyé par </w:t>
      </w:r>
      <w:r w:rsidR="00E563CE" w:rsidRPr="00E563CE">
        <w:rPr>
          <w:rFonts w:cs="Arial"/>
        </w:rPr>
        <w:t>M. Jean-Marie Mercier</w:t>
      </w:r>
      <w:r>
        <w:rPr>
          <w:rFonts w:cs="Arial"/>
        </w:rPr>
        <w:t xml:space="preserve"> et résolu</w:t>
      </w:r>
      <w:r w:rsidR="00E563CE">
        <w:rPr>
          <w:rFonts w:cs="Arial"/>
        </w:rPr>
        <w:t xml:space="preserve"> unanimement</w:t>
      </w:r>
      <w:r>
        <w:rPr>
          <w:rFonts w:cs="Arial"/>
        </w:rPr>
        <w:t>:</w:t>
      </w:r>
    </w:p>
    <w:p w14:paraId="244E1687" w14:textId="358BDAA3" w:rsidR="00387314" w:rsidRPr="00B82605" w:rsidRDefault="00387314" w:rsidP="00563660">
      <w:pPr>
        <w:spacing w:line="257" w:lineRule="auto"/>
        <w:jc w:val="both"/>
        <w:rPr>
          <w:rFonts w:cstheme="minorHAnsi"/>
        </w:rPr>
      </w:pPr>
      <w:r w:rsidRPr="00563660">
        <w:rPr>
          <w:rFonts w:cstheme="minorHAnsi"/>
          <w:bCs/>
        </w:rPr>
        <w:t>D’ADOPTER</w:t>
      </w:r>
      <w:r w:rsidRPr="00B82605">
        <w:rPr>
          <w:rFonts w:cstheme="minorHAnsi"/>
        </w:rPr>
        <w:t xml:space="preserve"> le budget de la partie 3 au montant de</w:t>
      </w:r>
      <w:r w:rsidR="00D40B1F">
        <w:rPr>
          <w:rFonts w:cstheme="minorHAnsi"/>
        </w:rPr>
        <w:t xml:space="preserve"> </w:t>
      </w:r>
      <w:r w:rsidR="000C48C0">
        <w:rPr>
          <w:rFonts w:cstheme="minorHAnsi"/>
        </w:rPr>
        <w:t>495 000</w:t>
      </w:r>
      <w:r w:rsidRPr="00B82605">
        <w:rPr>
          <w:rFonts w:cstheme="minorHAnsi"/>
        </w:rPr>
        <w:t>$, tel que présenté;</w:t>
      </w:r>
    </w:p>
    <w:p w14:paraId="62C3070B" w14:textId="444566F7" w:rsidR="00387314" w:rsidRDefault="00387314" w:rsidP="00563660">
      <w:pPr>
        <w:spacing w:line="257" w:lineRule="auto"/>
        <w:jc w:val="both"/>
        <w:rPr>
          <w:rFonts w:cstheme="minorHAnsi"/>
        </w:rPr>
      </w:pPr>
      <w:r w:rsidRPr="00563660">
        <w:rPr>
          <w:rFonts w:cstheme="minorHAnsi"/>
          <w:bCs/>
        </w:rPr>
        <w:t>D’APPROUVER</w:t>
      </w:r>
      <w:r w:rsidRPr="00B82605">
        <w:rPr>
          <w:rFonts w:cstheme="minorHAnsi"/>
        </w:rPr>
        <w:t xml:space="preserve"> une quote-part pour la Partie 3 au montant de </w:t>
      </w:r>
      <w:r w:rsidR="000C48C0">
        <w:rPr>
          <w:rFonts w:cstheme="minorHAnsi"/>
        </w:rPr>
        <w:t>485 300</w:t>
      </w:r>
      <w:r w:rsidRPr="00B82605">
        <w:rPr>
          <w:rFonts w:cstheme="minorHAnsi"/>
        </w:rPr>
        <w:t>$ et que celle-ci soit répartie dans chacune des onze (11) municipalités faisant partie du territoire de la MRC des Jardins de Napierville, selon le nombre d’unités d’évaluation établi pour chaque municipalité.</w:t>
      </w:r>
    </w:p>
    <w:p w14:paraId="5717DF98" w14:textId="734F39BB" w:rsidR="00387314" w:rsidRDefault="00387314" w:rsidP="00563660">
      <w:pPr>
        <w:spacing w:line="257" w:lineRule="auto"/>
        <w:jc w:val="both"/>
        <w:rPr>
          <w:rFonts w:cs="Arial"/>
          <w:b/>
          <w:bCs/>
        </w:rPr>
      </w:pPr>
      <w:r w:rsidRPr="006204EF">
        <w:rPr>
          <w:rFonts w:cs="Arial"/>
          <w:b/>
          <w:bCs/>
        </w:rPr>
        <w:t>5.</w:t>
      </w:r>
      <w:r w:rsidR="00D40B1F">
        <w:rPr>
          <w:rFonts w:cs="Arial"/>
          <w:b/>
          <w:bCs/>
        </w:rPr>
        <w:t>2</w:t>
      </w:r>
      <w:r w:rsidRPr="006204EF">
        <w:rPr>
          <w:rFonts w:cs="Arial"/>
          <w:b/>
          <w:bCs/>
        </w:rPr>
        <w:t>.</w:t>
      </w:r>
      <w:r>
        <w:rPr>
          <w:rFonts w:cs="Arial"/>
          <w:b/>
          <w:bCs/>
        </w:rPr>
        <w:t>4</w:t>
      </w:r>
      <w:r>
        <w:rPr>
          <w:rFonts w:cs="Arial"/>
          <w:b/>
          <w:bCs/>
        </w:rPr>
        <w:tab/>
      </w:r>
      <w:r w:rsidRPr="006204EF">
        <w:rPr>
          <w:rFonts w:cs="Arial"/>
          <w:b/>
          <w:bCs/>
        </w:rPr>
        <w:t xml:space="preserve">Adoption des prévisions budgétaires – Partie </w:t>
      </w:r>
      <w:r>
        <w:rPr>
          <w:rFonts w:cs="Arial"/>
          <w:b/>
          <w:bCs/>
        </w:rPr>
        <w:t>4</w:t>
      </w:r>
      <w:r w:rsidRPr="006204EF">
        <w:rPr>
          <w:rFonts w:cs="Arial"/>
          <w:b/>
          <w:bCs/>
        </w:rPr>
        <w:t xml:space="preserve"> – Prévention, recherche et cause  </w:t>
      </w:r>
    </w:p>
    <w:p w14:paraId="242D9AC7" w14:textId="239B67B7" w:rsidR="00387314" w:rsidRPr="00733802" w:rsidRDefault="00387314" w:rsidP="00563660">
      <w:pPr>
        <w:spacing w:line="257" w:lineRule="auto"/>
        <w:ind w:hanging="1620"/>
        <w:jc w:val="both"/>
        <w:rPr>
          <w:rFonts w:cstheme="minorHAnsi"/>
          <w:bCs/>
        </w:rPr>
      </w:pPr>
      <w:r>
        <w:rPr>
          <w:rFonts w:cstheme="minorHAnsi"/>
          <w:bCs/>
        </w:rPr>
        <w:t>2021</w:t>
      </w:r>
      <w:r w:rsidRPr="00733802">
        <w:rPr>
          <w:rFonts w:cstheme="minorHAnsi"/>
          <w:bCs/>
        </w:rPr>
        <w:t>-11-</w:t>
      </w:r>
      <w:r w:rsidR="00521225">
        <w:rPr>
          <w:rFonts w:cstheme="minorHAnsi"/>
          <w:bCs/>
        </w:rPr>
        <w:t>227</w:t>
      </w:r>
      <w:r w:rsidRPr="00733802">
        <w:rPr>
          <w:rFonts w:cstheme="minorHAnsi"/>
          <w:bCs/>
        </w:rPr>
        <w:t xml:space="preserve"> </w:t>
      </w:r>
      <w:r w:rsidRPr="00733802">
        <w:rPr>
          <w:rFonts w:cstheme="minorHAnsi"/>
          <w:bCs/>
        </w:rPr>
        <w:tab/>
        <w:t xml:space="preserve">CONSIDÉRANT </w:t>
      </w:r>
      <w:r w:rsidR="003D5144" w:rsidRPr="00733802">
        <w:rPr>
          <w:rFonts w:cstheme="minorHAnsi"/>
          <w:bCs/>
        </w:rPr>
        <w:t>QU’</w:t>
      </w:r>
      <w:r w:rsidRPr="00733802">
        <w:rPr>
          <w:rFonts w:cstheme="minorHAnsi"/>
          <w:bCs/>
        </w:rPr>
        <w:t>en vertu de l’article 975 du CM, toute partie du budget d’une MRC est adoptée séparément, par catégorie de fonctions exercées par cette dernière;</w:t>
      </w:r>
    </w:p>
    <w:p w14:paraId="049786E8" w14:textId="05D14EB4" w:rsidR="00387314" w:rsidRPr="00733802" w:rsidRDefault="00387314" w:rsidP="00563660">
      <w:pPr>
        <w:spacing w:line="257" w:lineRule="auto"/>
        <w:jc w:val="both"/>
        <w:rPr>
          <w:rFonts w:cstheme="minorHAnsi"/>
          <w:bCs/>
        </w:rPr>
      </w:pPr>
      <w:r w:rsidRPr="00733802">
        <w:rPr>
          <w:rFonts w:cstheme="minorHAnsi"/>
          <w:bCs/>
        </w:rPr>
        <w:t xml:space="preserve">CONSIDÉRANT </w:t>
      </w:r>
      <w:r w:rsidR="003D5144" w:rsidRPr="00733802">
        <w:rPr>
          <w:rFonts w:cstheme="minorHAnsi"/>
          <w:bCs/>
        </w:rPr>
        <w:t>QUE</w:t>
      </w:r>
      <w:r w:rsidRPr="00733802">
        <w:rPr>
          <w:rFonts w:cstheme="minorHAnsi"/>
          <w:bCs/>
        </w:rPr>
        <w:t xml:space="preserve"> la Partie 4 du budget concerne les dépenses de la prévention, recherche</w:t>
      </w:r>
      <w:r>
        <w:rPr>
          <w:rFonts w:cstheme="minorHAnsi"/>
          <w:bCs/>
        </w:rPr>
        <w:t xml:space="preserve"> </w:t>
      </w:r>
      <w:r w:rsidRPr="00733802">
        <w:rPr>
          <w:rFonts w:cstheme="minorHAnsi"/>
          <w:bCs/>
        </w:rPr>
        <w:t>et cause;</w:t>
      </w:r>
    </w:p>
    <w:p w14:paraId="441F381D" w14:textId="40E2F6E8" w:rsidR="00387314" w:rsidRDefault="00387314" w:rsidP="00563660">
      <w:pPr>
        <w:spacing w:line="257" w:lineRule="auto"/>
        <w:jc w:val="both"/>
        <w:rPr>
          <w:rFonts w:cstheme="minorHAnsi"/>
          <w:bCs/>
        </w:rPr>
      </w:pPr>
      <w:r w:rsidRPr="00F72089">
        <w:rPr>
          <w:rFonts w:cstheme="minorHAnsi"/>
          <w:bCs/>
        </w:rPr>
        <w:t xml:space="preserve">CONSIDÉRANT </w:t>
      </w:r>
      <w:r w:rsidR="003D5144" w:rsidRPr="00F72089">
        <w:rPr>
          <w:rFonts w:cstheme="minorHAnsi"/>
          <w:bCs/>
        </w:rPr>
        <w:t>QUE</w:t>
      </w:r>
      <w:r w:rsidRPr="00F72089">
        <w:rPr>
          <w:rFonts w:cstheme="minorHAnsi"/>
          <w:bCs/>
        </w:rPr>
        <w:t xml:space="preserve"> les municipalités de Saint-Bernard-de-Lacolle, Village d’Hemmingford; Canton d’Hemmingford, Sainte-Clotilde et Saint-</w:t>
      </w:r>
      <w:r w:rsidR="003A28E0" w:rsidRPr="00F72089">
        <w:rPr>
          <w:rFonts w:cstheme="minorHAnsi"/>
          <w:bCs/>
        </w:rPr>
        <w:t>Patrice-de-Sherrington</w:t>
      </w:r>
      <w:r w:rsidRPr="00F72089">
        <w:rPr>
          <w:rFonts w:cstheme="minorHAnsi"/>
          <w:bCs/>
        </w:rPr>
        <w:t xml:space="preserve"> sont habilitées à participer aux délibérations et au vote à l’égard de cette partie;</w:t>
      </w:r>
    </w:p>
    <w:p w14:paraId="5E26FF31" w14:textId="143C3171" w:rsidR="00E563CE" w:rsidRDefault="00E563CE" w:rsidP="00563660">
      <w:pPr>
        <w:spacing w:line="257" w:lineRule="auto"/>
        <w:jc w:val="both"/>
        <w:rPr>
          <w:rFonts w:cstheme="minorHAnsi"/>
          <w:bCs/>
        </w:rPr>
      </w:pPr>
      <w:r>
        <w:rPr>
          <w:rFonts w:cstheme="minorHAnsi"/>
          <w:bCs/>
        </w:rPr>
        <w:t>PAR CONSÉQUENT :</w:t>
      </w:r>
    </w:p>
    <w:p w14:paraId="504AC368" w14:textId="2E68DDBD" w:rsidR="00387314" w:rsidRPr="00733802" w:rsidRDefault="00387314" w:rsidP="00266211">
      <w:pPr>
        <w:spacing w:line="257" w:lineRule="auto"/>
        <w:jc w:val="both"/>
        <w:rPr>
          <w:rFonts w:cstheme="minorHAnsi"/>
          <w:bCs/>
        </w:rPr>
      </w:pPr>
      <w:r w:rsidRPr="00733802">
        <w:rPr>
          <w:rFonts w:cstheme="minorHAnsi"/>
          <w:bCs/>
        </w:rPr>
        <w:t xml:space="preserve">IL EST PROPOSÉ par </w:t>
      </w:r>
      <w:r w:rsidR="00266211" w:rsidRPr="00266211">
        <w:rPr>
          <w:rFonts w:cstheme="minorHAnsi"/>
          <w:bCs/>
        </w:rPr>
        <w:t>M. Lucien Bouchard</w:t>
      </w:r>
      <w:r w:rsidRPr="00733802">
        <w:rPr>
          <w:rFonts w:cstheme="minorHAnsi"/>
          <w:bCs/>
        </w:rPr>
        <w:t xml:space="preserve">, appuyé par </w:t>
      </w:r>
      <w:r w:rsidR="00266211" w:rsidRPr="00266211">
        <w:rPr>
          <w:rFonts w:cstheme="minorHAnsi"/>
          <w:bCs/>
        </w:rPr>
        <w:t xml:space="preserve">M. Guy-Julien </w:t>
      </w:r>
      <w:proofErr w:type="spellStart"/>
      <w:r w:rsidR="00266211" w:rsidRPr="00266211">
        <w:rPr>
          <w:rFonts w:cstheme="minorHAnsi"/>
          <w:bCs/>
        </w:rPr>
        <w:t>Mayné</w:t>
      </w:r>
      <w:proofErr w:type="spellEnd"/>
      <w:r w:rsidRPr="00733802">
        <w:rPr>
          <w:rFonts w:cstheme="minorHAnsi"/>
          <w:bCs/>
        </w:rPr>
        <w:t xml:space="preserve"> et résolu</w:t>
      </w:r>
      <w:r w:rsidR="00E563CE">
        <w:rPr>
          <w:rFonts w:cstheme="minorHAnsi"/>
          <w:bCs/>
        </w:rPr>
        <w:t xml:space="preserve"> unanimement</w:t>
      </w:r>
      <w:r w:rsidRPr="00733802">
        <w:rPr>
          <w:rFonts w:cstheme="minorHAnsi"/>
          <w:bCs/>
        </w:rPr>
        <w:t>:</w:t>
      </w:r>
    </w:p>
    <w:p w14:paraId="67270D39" w14:textId="46AEE0E2" w:rsidR="00387314" w:rsidRPr="00733802" w:rsidRDefault="00387314" w:rsidP="00563660">
      <w:pPr>
        <w:spacing w:line="257" w:lineRule="auto"/>
        <w:jc w:val="both"/>
        <w:rPr>
          <w:rFonts w:cstheme="minorHAnsi"/>
          <w:bCs/>
        </w:rPr>
      </w:pPr>
      <w:r w:rsidRPr="00733802">
        <w:rPr>
          <w:rFonts w:cstheme="minorHAnsi"/>
          <w:bCs/>
        </w:rPr>
        <w:t xml:space="preserve">D’ADOPTER le budget de la partie 4 au montant de </w:t>
      </w:r>
      <w:r w:rsidR="00F72089">
        <w:rPr>
          <w:rFonts w:cstheme="minorHAnsi"/>
          <w:bCs/>
        </w:rPr>
        <w:t>92 370</w:t>
      </w:r>
      <w:r w:rsidRPr="00733802">
        <w:rPr>
          <w:rFonts w:cstheme="minorHAnsi"/>
          <w:bCs/>
        </w:rPr>
        <w:t>$, tel que présenté;</w:t>
      </w:r>
    </w:p>
    <w:p w14:paraId="60333D77" w14:textId="20BF2018" w:rsidR="00387314" w:rsidRDefault="00387314" w:rsidP="00563660">
      <w:pPr>
        <w:tabs>
          <w:tab w:val="left" w:pos="616"/>
        </w:tabs>
        <w:spacing w:line="257" w:lineRule="auto"/>
        <w:ind w:right="31"/>
        <w:jc w:val="both"/>
        <w:rPr>
          <w:rFonts w:cstheme="minorHAnsi"/>
          <w:bCs/>
        </w:rPr>
      </w:pPr>
      <w:r w:rsidRPr="00F72089">
        <w:rPr>
          <w:rFonts w:cstheme="minorHAnsi"/>
          <w:bCs/>
        </w:rPr>
        <w:t>D’APPROUVER une quote-part pour la Partie 4 au montant de</w:t>
      </w:r>
      <w:r w:rsidR="00F72089" w:rsidRPr="00F72089">
        <w:rPr>
          <w:rFonts w:cstheme="minorHAnsi"/>
          <w:bCs/>
        </w:rPr>
        <w:t xml:space="preserve"> 92 370</w:t>
      </w:r>
      <w:r w:rsidRPr="00F72089">
        <w:rPr>
          <w:rFonts w:cstheme="minorHAnsi"/>
          <w:bCs/>
        </w:rPr>
        <w:t>$ et que celle-ci soit répartie dans chacune des cinq (5) municipalités, décrites ci-haut, selon les coûts spécifiques attribuables à chacune d’elles.</w:t>
      </w:r>
    </w:p>
    <w:p w14:paraId="335D6689" w14:textId="77777777" w:rsidR="00964C39" w:rsidRDefault="00964C39">
      <w:pPr>
        <w:spacing w:line="259" w:lineRule="auto"/>
        <w:rPr>
          <w:rFonts w:cstheme="minorHAnsi"/>
          <w:b/>
          <w:bCs/>
        </w:rPr>
      </w:pPr>
      <w:r>
        <w:rPr>
          <w:rFonts w:cstheme="minorHAnsi"/>
          <w:b/>
          <w:bCs/>
        </w:rPr>
        <w:br w:type="page"/>
      </w:r>
    </w:p>
    <w:p w14:paraId="645FC172" w14:textId="58A7AB24" w:rsidR="0037169E" w:rsidRPr="00D53E7C" w:rsidRDefault="0037169E" w:rsidP="0037169E">
      <w:pPr>
        <w:spacing w:line="257" w:lineRule="auto"/>
        <w:ind w:right="-1"/>
        <w:jc w:val="both"/>
        <w:rPr>
          <w:rFonts w:cstheme="minorHAnsi"/>
          <w:b/>
          <w:bCs/>
        </w:rPr>
      </w:pPr>
      <w:r w:rsidRPr="00D53E7C">
        <w:rPr>
          <w:rFonts w:cstheme="minorHAnsi"/>
          <w:b/>
          <w:bCs/>
        </w:rPr>
        <w:t>5.</w:t>
      </w:r>
      <w:r>
        <w:rPr>
          <w:rFonts w:cstheme="minorHAnsi"/>
          <w:b/>
          <w:bCs/>
        </w:rPr>
        <w:t>3</w:t>
      </w:r>
      <w:r w:rsidRPr="00D53E7C">
        <w:rPr>
          <w:rFonts w:cstheme="minorHAnsi"/>
          <w:b/>
          <w:bCs/>
        </w:rPr>
        <w:tab/>
      </w:r>
      <w:r>
        <w:rPr>
          <w:rFonts w:cstheme="minorHAnsi"/>
          <w:b/>
          <w:bCs/>
        </w:rPr>
        <w:t>Mise à niveau</w:t>
      </w:r>
      <w:r w:rsidR="003A3F59">
        <w:rPr>
          <w:rFonts w:cstheme="minorHAnsi"/>
          <w:b/>
          <w:bCs/>
        </w:rPr>
        <w:t xml:space="preserve"> du parc informatique et téléphonie IP</w:t>
      </w:r>
    </w:p>
    <w:p w14:paraId="1FA54E36" w14:textId="363EFC81" w:rsidR="003A3F59" w:rsidRPr="003A3F59" w:rsidRDefault="0037169E" w:rsidP="003A3F59">
      <w:pPr>
        <w:spacing w:line="276" w:lineRule="auto"/>
        <w:ind w:hanging="1620"/>
        <w:jc w:val="both"/>
        <w:rPr>
          <w:rFonts w:eastAsia="Times New Roman" w:cstheme="minorHAnsi"/>
          <w:lang w:val="fr-FR" w:eastAsia="fr-FR"/>
        </w:rPr>
      </w:pPr>
      <w:r>
        <w:rPr>
          <w:rFonts w:cstheme="minorHAnsi"/>
        </w:rPr>
        <w:t>2021-11-</w:t>
      </w:r>
      <w:r w:rsidR="00521225">
        <w:rPr>
          <w:rFonts w:cstheme="minorHAnsi"/>
        </w:rPr>
        <w:t>228</w:t>
      </w:r>
      <w:r w:rsidRPr="00D53E7C">
        <w:rPr>
          <w:rFonts w:cstheme="minorHAnsi"/>
        </w:rPr>
        <w:tab/>
      </w:r>
      <w:r w:rsidR="003A3F59" w:rsidRPr="003A3F59">
        <w:rPr>
          <w:rFonts w:eastAsia="Times New Roman" w:cstheme="minorHAnsi"/>
          <w:lang w:val="fr-FR" w:eastAsia="fr-FR"/>
        </w:rPr>
        <w:t>CONSIDÉRANT QUE la MRC doit effectuer une mise à niveau afin de pouvoir améliorer les services informatiques, technologiques et téléphoniques afin de faciliter le télétravail et les réunions à distance lorsque requis;</w:t>
      </w:r>
    </w:p>
    <w:p w14:paraId="23B63301" w14:textId="77777777" w:rsidR="003A3F59" w:rsidRPr="003A3F59" w:rsidRDefault="003A3F59" w:rsidP="003A3F59">
      <w:pPr>
        <w:spacing w:line="276" w:lineRule="auto"/>
        <w:jc w:val="both"/>
        <w:rPr>
          <w:rFonts w:eastAsia="Times New Roman" w:cstheme="minorHAnsi"/>
          <w:lang w:val="fr-FR" w:eastAsia="fr-FR"/>
        </w:rPr>
      </w:pPr>
      <w:r w:rsidRPr="003A3F59">
        <w:rPr>
          <w:rFonts w:eastAsia="Times New Roman" w:cstheme="minorHAnsi"/>
          <w:lang w:val="fr-FR" w:eastAsia="fr-FR"/>
        </w:rPr>
        <w:t xml:space="preserve">CONSIDÉRANT QUE la MRC a reçu une aide concernant la pandémie de la COVID-19 et que les dépenses s’inscrivent dans les critères établis par ladite </w:t>
      </w:r>
      <w:proofErr w:type="gramStart"/>
      <w:r w:rsidRPr="003A3F59">
        <w:rPr>
          <w:rFonts w:eastAsia="Times New Roman" w:cstheme="minorHAnsi"/>
          <w:lang w:val="fr-FR" w:eastAsia="fr-FR"/>
        </w:rPr>
        <w:t>aide;</w:t>
      </w:r>
      <w:proofErr w:type="gramEnd"/>
    </w:p>
    <w:p w14:paraId="1FCF687C" w14:textId="77777777" w:rsidR="003A3F59" w:rsidRPr="003A3F59" w:rsidRDefault="003A3F59" w:rsidP="003A3F59">
      <w:pPr>
        <w:spacing w:line="276" w:lineRule="auto"/>
        <w:jc w:val="both"/>
        <w:rPr>
          <w:rFonts w:eastAsia="Times New Roman" w:cstheme="minorHAnsi"/>
          <w:lang w:val="fr-FR" w:eastAsia="fr-FR"/>
        </w:rPr>
      </w:pPr>
      <w:r w:rsidRPr="003A3F59">
        <w:rPr>
          <w:rFonts w:eastAsia="Times New Roman" w:cstheme="minorHAnsi"/>
          <w:lang w:val="fr-FR" w:eastAsia="fr-FR"/>
        </w:rPr>
        <w:t xml:space="preserve">CONSIDÉRANT QUE les soumissions d’ITGS sont de 3 000$ pour la téléphonie IP et de 24 935$ pour la mise à niveau du parc informatique et l’achat de matériel (caméra, télévision et divers équipements), pour un total de 27 935$ taxes </w:t>
      </w:r>
      <w:proofErr w:type="gramStart"/>
      <w:r w:rsidRPr="003A3F59">
        <w:rPr>
          <w:rFonts w:eastAsia="Times New Roman" w:cstheme="minorHAnsi"/>
          <w:lang w:val="fr-FR" w:eastAsia="fr-FR"/>
        </w:rPr>
        <w:t>incluses;</w:t>
      </w:r>
      <w:proofErr w:type="gramEnd"/>
    </w:p>
    <w:p w14:paraId="72E81C95" w14:textId="77777777" w:rsidR="003A3F59" w:rsidRPr="003A3F59" w:rsidRDefault="003A3F59" w:rsidP="003A3F59">
      <w:pPr>
        <w:spacing w:line="276" w:lineRule="auto"/>
        <w:jc w:val="both"/>
        <w:rPr>
          <w:rFonts w:eastAsia="Times New Roman" w:cstheme="minorHAnsi"/>
          <w:lang w:val="fr-FR" w:eastAsia="fr-FR"/>
        </w:rPr>
      </w:pPr>
      <w:r w:rsidRPr="003A3F59">
        <w:rPr>
          <w:rFonts w:eastAsia="Times New Roman" w:cstheme="minorHAnsi"/>
          <w:lang w:val="fr-FR" w:eastAsia="fr-FR"/>
        </w:rPr>
        <w:t xml:space="preserve">CONSIDÉRANT QUE la MRC devait payer 50% de ladite somme afin de placer la </w:t>
      </w:r>
      <w:proofErr w:type="gramStart"/>
      <w:r w:rsidRPr="003A3F59">
        <w:rPr>
          <w:rFonts w:eastAsia="Times New Roman" w:cstheme="minorHAnsi"/>
          <w:lang w:val="fr-FR" w:eastAsia="fr-FR"/>
        </w:rPr>
        <w:t>commande;</w:t>
      </w:r>
      <w:proofErr w:type="gramEnd"/>
    </w:p>
    <w:p w14:paraId="0FFE08D3" w14:textId="2133632C" w:rsidR="003A3F59" w:rsidRDefault="003A3F59" w:rsidP="003A3F59">
      <w:pPr>
        <w:spacing w:line="257" w:lineRule="auto"/>
        <w:jc w:val="both"/>
        <w:rPr>
          <w:rFonts w:eastAsia="Times New Roman" w:cstheme="minorHAnsi"/>
          <w:lang w:val="fr-FR" w:eastAsia="fr-FR"/>
        </w:rPr>
      </w:pPr>
      <w:r w:rsidRPr="003A3F59">
        <w:rPr>
          <w:rFonts w:eastAsia="Times New Roman" w:cstheme="minorHAnsi"/>
          <w:lang w:val="fr-FR" w:eastAsia="fr-FR"/>
        </w:rPr>
        <w:t xml:space="preserve">CONSIDÉRANT QUE la direction générale a autorisé le paiement à ITGS en date du 25 octobre </w:t>
      </w:r>
      <w:proofErr w:type="gramStart"/>
      <w:r w:rsidRPr="003A3F59">
        <w:rPr>
          <w:rFonts w:eastAsia="Times New Roman" w:cstheme="minorHAnsi"/>
          <w:lang w:val="fr-FR" w:eastAsia="fr-FR"/>
        </w:rPr>
        <w:t>2021;</w:t>
      </w:r>
      <w:proofErr w:type="gramEnd"/>
    </w:p>
    <w:p w14:paraId="4B705AD0" w14:textId="73906125" w:rsidR="00964C39" w:rsidRPr="003A3F59" w:rsidRDefault="00964C39" w:rsidP="003A3F59">
      <w:pPr>
        <w:spacing w:line="257" w:lineRule="auto"/>
        <w:jc w:val="both"/>
        <w:rPr>
          <w:rFonts w:eastAsia="Times New Roman" w:cstheme="minorHAnsi"/>
          <w:lang w:val="fr-FR" w:eastAsia="fr-FR"/>
        </w:rPr>
      </w:pPr>
      <w:r>
        <w:rPr>
          <w:rFonts w:eastAsia="Times New Roman" w:cstheme="minorHAnsi"/>
          <w:lang w:val="fr-FR" w:eastAsia="fr-FR"/>
        </w:rPr>
        <w:t>PAR CONSÉQUENT :</w:t>
      </w:r>
    </w:p>
    <w:p w14:paraId="488D31B8" w14:textId="3BA7589F" w:rsidR="0037169E" w:rsidRPr="00D53E7C" w:rsidRDefault="0037169E" w:rsidP="003A3F59">
      <w:pPr>
        <w:spacing w:line="257" w:lineRule="auto"/>
        <w:jc w:val="both"/>
        <w:rPr>
          <w:rStyle w:val="jsgrdq"/>
          <w:rFonts w:cstheme="minorHAnsi"/>
        </w:rPr>
      </w:pPr>
      <w:r w:rsidRPr="00D53E7C">
        <w:rPr>
          <w:rStyle w:val="jsgrdq"/>
          <w:rFonts w:cstheme="minorHAnsi"/>
        </w:rPr>
        <w:t>IL EST PROPOSÉ par</w:t>
      </w:r>
      <w:r w:rsidR="00964C39">
        <w:rPr>
          <w:rStyle w:val="jsgrdq"/>
          <w:rFonts w:cstheme="minorHAnsi"/>
        </w:rPr>
        <w:t xml:space="preserve"> Mme Karine Paiement,</w:t>
      </w:r>
      <w:r w:rsidRPr="00D53E7C">
        <w:rPr>
          <w:rStyle w:val="jsgrdq"/>
          <w:rFonts w:cstheme="minorHAnsi"/>
        </w:rPr>
        <w:t xml:space="preserve"> appuyé par </w:t>
      </w:r>
      <w:r w:rsidR="00964C39" w:rsidRPr="00964C39">
        <w:rPr>
          <w:rStyle w:val="jsgrdq"/>
          <w:rFonts w:cstheme="minorHAnsi"/>
        </w:rPr>
        <w:t>Mme</w:t>
      </w:r>
      <w:r w:rsidR="00964C39">
        <w:rPr>
          <w:rStyle w:val="jsgrdq"/>
          <w:rFonts w:cstheme="minorHAnsi"/>
        </w:rPr>
        <w:t xml:space="preserve"> Chantale P</w:t>
      </w:r>
      <w:r w:rsidR="00414FEE">
        <w:rPr>
          <w:rStyle w:val="jsgrdq"/>
          <w:rFonts w:cstheme="minorHAnsi"/>
        </w:rPr>
        <w:t>elletier</w:t>
      </w:r>
      <w:r w:rsidRPr="00D53E7C">
        <w:rPr>
          <w:rStyle w:val="jsgrdq"/>
          <w:rFonts w:cstheme="minorHAnsi"/>
        </w:rPr>
        <w:t xml:space="preserve"> et résolu unanimement :</w:t>
      </w:r>
    </w:p>
    <w:p w14:paraId="370DE950" w14:textId="6A217303" w:rsidR="003A3F59" w:rsidRDefault="003A3F59" w:rsidP="0037169E">
      <w:pPr>
        <w:spacing w:line="257" w:lineRule="auto"/>
        <w:ind w:right="-1"/>
        <w:jc w:val="both"/>
        <w:rPr>
          <w:rFonts w:eastAsia="Times New Roman" w:cstheme="minorHAnsi"/>
          <w:lang w:val="fr-FR" w:eastAsia="fr-FR"/>
        </w:rPr>
      </w:pPr>
      <w:r w:rsidRPr="003A3F59">
        <w:rPr>
          <w:rFonts w:eastAsia="Times New Roman" w:cstheme="minorHAnsi"/>
          <w:lang w:val="fr-FR" w:eastAsia="fr-FR"/>
        </w:rPr>
        <w:t>D’AUTORISER l’affectation de la somme de 27 935$ aux sommes reçues de l’aide concernant la pandémie de la COVID-19.</w:t>
      </w:r>
    </w:p>
    <w:p w14:paraId="20463187" w14:textId="3202AF3F" w:rsidR="00F0152F" w:rsidRPr="003A3F59" w:rsidRDefault="00F0152F" w:rsidP="0037169E">
      <w:pPr>
        <w:spacing w:line="257" w:lineRule="auto"/>
        <w:ind w:right="-1"/>
        <w:jc w:val="both"/>
        <w:rPr>
          <w:rFonts w:eastAsia="Times New Roman" w:cstheme="minorHAnsi"/>
          <w:lang w:val="fr-FR" w:eastAsia="fr-FR"/>
        </w:rPr>
      </w:pPr>
      <w:r w:rsidRPr="00F0152F">
        <w:rPr>
          <w:rFonts w:eastAsia="Times New Roman" w:cstheme="minorHAnsi"/>
          <w:lang w:val="fr-FR" w:eastAsia="fr-FR"/>
        </w:rPr>
        <w:t>À la suite de l’obtention de la subvention COVID-19, les crédits sont disponibles relativement aux dépenses susmentionnées aux postes budgétaires 23-023-90-729-00 et 1-02-130-00-726-00.</w:t>
      </w:r>
    </w:p>
    <w:p w14:paraId="39A4FA3E" w14:textId="712517C6" w:rsidR="0037169E" w:rsidRPr="00D53E7C" w:rsidRDefault="0037169E" w:rsidP="0037169E">
      <w:pPr>
        <w:spacing w:line="257" w:lineRule="auto"/>
        <w:ind w:right="-1"/>
        <w:jc w:val="both"/>
        <w:rPr>
          <w:rFonts w:cstheme="minorHAnsi"/>
          <w:b/>
          <w:bCs/>
        </w:rPr>
      </w:pPr>
      <w:r w:rsidRPr="00D53E7C">
        <w:rPr>
          <w:rFonts w:cstheme="minorHAnsi"/>
          <w:b/>
          <w:bCs/>
        </w:rPr>
        <w:t>5.</w:t>
      </w:r>
      <w:r>
        <w:rPr>
          <w:rFonts w:cstheme="minorHAnsi"/>
          <w:b/>
          <w:bCs/>
        </w:rPr>
        <w:t>4</w:t>
      </w:r>
      <w:r w:rsidRPr="00D53E7C">
        <w:rPr>
          <w:rFonts w:cstheme="minorHAnsi"/>
          <w:b/>
          <w:bCs/>
        </w:rPr>
        <w:tab/>
      </w:r>
      <w:r w:rsidR="003A3F59">
        <w:rPr>
          <w:rFonts w:cstheme="minorHAnsi"/>
          <w:b/>
          <w:bCs/>
        </w:rPr>
        <w:t xml:space="preserve">Transfert au Centre local de développement </w:t>
      </w:r>
    </w:p>
    <w:p w14:paraId="7B299B79" w14:textId="356B7A4A" w:rsidR="001159B0" w:rsidRPr="001159B0" w:rsidRDefault="0037169E" w:rsidP="001159B0">
      <w:pPr>
        <w:spacing w:line="276" w:lineRule="auto"/>
        <w:ind w:hanging="1620"/>
        <w:jc w:val="both"/>
        <w:rPr>
          <w:rFonts w:eastAsia="Times New Roman" w:cstheme="minorHAnsi"/>
          <w:lang w:val="fr-FR" w:eastAsia="fr-FR"/>
        </w:rPr>
      </w:pPr>
      <w:r>
        <w:rPr>
          <w:rFonts w:cstheme="minorHAnsi"/>
        </w:rPr>
        <w:t>2021-11-</w:t>
      </w:r>
      <w:r w:rsidR="00521225">
        <w:rPr>
          <w:rFonts w:cstheme="minorHAnsi"/>
        </w:rPr>
        <w:t>229</w:t>
      </w:r>
      <w:r w:rsidRPr="00D53E7C">
        <w:rPr>
          <w:rFonts w:cstheme="minorHAnsi"/>
        </w:rPr>
        <w:tab/>
      </w:r>
      <w:r w:rsidR="001159B0" w:rsidRPr="001159B0">
        <w:rPr>
          <w:rFonts w:eastAsia="Times New Roman" w:cstheme="minorHAnsi"/>
          <w:lang w:val="fr-FR" w:eastAsia="fr-FR"/>
        </w:rPr>
        <w:t>CONSIDÉRANT QUE le CLD doit effectuer une mise à niveau importante de son parc informatique et désire adhérer à la téléphonie IP et qu’il n’a pas les fonds nécessaires à de tels investissements;</w:t>
      </w:r>
    </w:p>
    <w:p w14:paraId="063E5D62" w14:textId="77777777" w:rsidR="001159B0" w:rsidRPr="001159B0" w:rsidRDefault="001159B0" w:rsidP="001159B0">
      <w:pPr>
        <w:spacing w:line="276" w:lineRule="auto"/>
        <w:jc w:val="both"/>
        <w:rPr>
          <w:rFonts w:eastAsia="Times New Roman" w:cstheme="minorHAnsi"/>
          <w:lang w:val="fr-FR" w:eastAsia="fr-FR"/>
        </w:rPr>
      </w:pPr>
      <w:r w:rsidRPr="001159B0">
        <w:rPr>
          <w:rFonts w:eastAsia="Times New Roman" w:cstheme="minorHAnsi"/>
          <w:lang w:val="fr-FR" w:eastAsia="fr-FR"/>
        </w:rPr>
        <w:t xml:space="preserve">CONSIDÉRANT QUE ces investissements sécuriseront, uniformiseront et faciliteront le télétravail lorsque celui-ci sera </w:t>
      </w:r>
      <w:proofErr w:type="gramStart"/>
      <w:r w:rsidRPr="001159B0">
        <w:rPr>
          <w:rFonts w:eastAsia="Times New Roman" w:cstheme="minorHAnsi"/>
          <w:lang w:val="fr-FR" w:eastAsia="fr-FR"/>
        </w:rPr>
        <w:t>requis;</w:t>
      </w:r>
      <w:proofErr w:type="gramEnd"/>
    </w:p>
    <w:p w14:paraId="219125C9" w14:textId="77777777" w:rsidR="001159B0" w:rsidRPr="001159B0" w:rsidRDefault="001159B0" w:rsidP="001159B0">
      <w:pPr>
        <w:spacing w:line="276" w:lineRule="auto"/>
        <w:jc w:val="both"/>
        <w:rPr>
          <w:rFonts w:eastAsia="Times New Roman" w:cstheme="minorHAnsi"/>
          <w:lang w:val="fr-FR" w:eastAsia="fr-FR"/>
        </w:rPr>
      </w:pPr>
      <w:r w:rsidRPr="001159B0">
        <w:rPr>
          <w:rFonts w:eastAsia="Times New Roman" w:cstheme="minorHAnsi"/>
          <w:lang w:val="fr-FR" w:eastAsia="fr-FR"/>
        </w:rPr>
        <w:t xml:space="preserve">CONSIDÉRANT QUE la MRC a reçu une aide concernant la pandémie de la COVID-19 et que les dépenses s’inscrivent dans les critères établis par ladite </w:t>
      </w:r>
      <w:proofErr w:type="gramStart"/>
      <w:r w:rsidRPr="001159B0">
        <w:rPr>
          <w:rFonts w:eastAsia="Times New Roman" w:cstheme="minorHAnsi"/>
          <w:lang w:val="fr-FR" w:eastAsia="fr-FR"/>
        </w:rPr>
        <w:t>aide;</w:t>
      </w:r>
      <w:proofErr w:type="gramEnd"/>
    </w:p>
    <w:p w14:paraId="586357CD" w14:textId="77777777" w:rsidR="001159B0" w:rsidRPr="001159B0" w:rsidRDefault="001159B0" w:rsidP="001159B0">
      <w:pPr>
        <w:spacing w:line="276" w:lineRule="auto"/>
        <w:jc w:val="both"/>
        <w:rPr>
          <w:rFonts w:eastAsia="Times New Roman" w:cstheme="minorHAnsi"/>
          <w:lang w:val="fr-FR" w:eastAsia="fr-FR"/>
        </w:rPr>
      </w:pPr>
      <w:r w:rsidRPr="001159B0">
        <w:rPr>
          <w:rFonts w:eastAsia="Times New Roman" w:cstheme="minorHAnsi"/>
          <w:lang w:val="fr-FR" w:eastAsia="fr-FR"/>
        </w:rPr>
        <w:t xml:space="preserve">CONSIDÉRANT QUE les soumissions d’ITGS sont de 1 742$ pour la téléphonie IP et de 29 483$ pour la mise à niveau du parc informatique, pour un total de 31 225$ taxes </w:t>
      </w:r>
      <w:proofErr w:type="gramStart"/>
      <w:r w:rsidRPr="001159B0">
        <w:rPr>
          <w:rFonts w:eastAsia="Times New Roman" w:cstheme="minorHAnsi"/>
          <w:lang w:val="fr-FR" w:eastAsia="fr-FR"/>
        </w:rPr>
        <w:t>incluses;</w:t>
      </w:r>
      <w:proofErr w:type="gramEnd"/>
    </w:p>
    <w:p w14:paraId="762C2DC2" w14:textId="77777777" w:rsidR="001159B0" w:rsidRPr="001159B0" w:rsidRDefault="001159B0" w:rsidP="001159B0">
      <w:pPr>
        <w:spacing w:line="276" w:lineRule="auto"/>
        <w:jc w:val="both"/>
        <w:rPr>
          <w:rFonts w:eastAsia="Times New Roman" w:cstheme="minorHAnsi"/>
          <w:lang w:val="fr-FR" w:eastAsia="fr-FR"/>
        </w:rPr>
      </w:pPr>
      <w:r w:rsidRPr="001159B0">
        <w:rPr>
          <w:rFonts w:eastAsia="Times New Roman" w:cstheme="minorHAnsi"/>
          <w:lang w:val="fr-FR" w:eastAsia="fr-FR"/>
        </w:rPr>
        <w:t xml:space="preserve">CONSIDÉRANT QUE le CLD devait payer 50% de ladite somme afin de placer la </w:t>
      </w:r>
      <w:proofErr w:type="gramStart"/>
      <w:r w:rsidRPr="001159B0">
        <w:rPr>
          <w:rFonts w:eastAsia="Times New Roman" w:cstheme="minorHAnsi"/>
          <w:lang w:val="fr-FR" w:eastAsia="fr-FR"/>
        </w:rPr>
        <w:t>commande;</w:t>
      </w:r>
      <w:proofErr w:type="gramEnd"/>
    </w:p>
    <w:p w14:paraId="35A60581" w14:textId="0573F469" w:rsidR="00F0152F" w:rsidRDefault="001159B0" w:rsidP="001159B0">
      <w:pPr>
        <w:spacing w:line="257" w:lineRule="auto"/>
        <w:jc w:val="both"/>
        <w:rPr>
          <w:rFonts w:eastAsia="Times New Roman" w:cstheme="minorHAnsi"/>
          <w:lang w:val="fr-FR" w:eastAsia="fr-FR"/>
        </w:rPr>
      </w:pPr>
      <w:r w:rsidRPr="001159B0">
        <w:rPr>
          <w:rFonts w:eastAsia="Times New Roman" w:cstheme="minorHAnsi"/>
          <w:lang w:val="fr-FR" w:eastAsia="fr-FR"/>
        </w:rPr>
        <w:t xml:space="preserve">CONSIDÉRANT QUE la direction générale a autorisé le transfert au CLD en date du 22 octobre </w:t>
      </w:r>
      <w:proofErr w:type="gramStart"/>
      <w:r w:rsidRPr="001159B0">
        <w:rPr>
          <w:rFonts w:eastAsia="Times New Roman" w:cstheme="minorHAnsi"/>
          <w:lang w:val="fr-FR" w:eastAsia="fr-FR"/>
        </w:rPr>
        <w:t>2021;</w:t>
      </w:r>
      <w:proofErr w:type="gramEnd"/>
    </w:p>
    <w:p w14:paraId="4C740F33" w14:textId="209548D7" w:rsidR="00964C39" w:rsidRPr="001159B0" w:rsidRDefault="00964C39" w:rsidP="001159B0">
      <w:pPr>
        <w:spacing w:line="257" w:lineRule="auto"/>
        <w:jc w:val="both"/>
        <w:rPr>
          <w:rFonts w:eastAsia="Times New Roman" w:cstheme="minorHAnsi"/>
          <w:lang w:val="fr-FR" w:eastAsia="fr-FR"/>
        </w:rPr>
      </w:pPr>
      <w:r>
        <w:rPr>
          <w:rFonts w:eastAsia="Times New Roman" w:cstheme="minorHAnsi"/>
          <w:lang w:val="fr-FR" w:eastAsia="fr-FR"/>
        </w:rPr>
        <w:t>PAR CONSÉQUENT :</w:t>
      </w:r>
    </w:p>
    <w:p w14:paraId="0920E655" w14:textId="5FE9CE74" w:rsidR="0037169E" w:rsidRPr="00D53E7C" w:rsidRDefault="0037169E" w:rsidP="00121689">
      <w:pPr>
        <w:spacing w:line="257" w:lineRule="auto"/>
        <w:jc w:val="both"/>
        <w:rPr>
          <w:rStyle w:val="jsgrdq"/>
          <w:rFonts w:cstheme="minorHAnsi"/>
        </w:rPr>
      </w:pPr>
      <w:r w:rsidRPr="00D53E7C">
        <w:rPr>
          <w:rStyle w:val="jsgrdq"/>
          <w:rFonts w:cstheme="minorHAnsi"/>
        </w:rPr>
        <w:t xml:space="preserve">IL EST PROPOSÉ par </w:t>
      </w:r>
      <w:r w:rsidR="00121689">
        <w:rPr>
          <w:rStyle w:val="jsgrdq"/>
          <w:rFonts w:cstheme="minorHAnsi"/>
        </w:rPr>
        <w:t>M. Daniel Racette</w:t>
      </w:r>
      <w:r w:rsidRPr="00D53E7C">
        <w:rPr>
          <w:rStyle w:val="jsgrdq"/>
          <w:rFonts w:cstheme="minorHAnsi"/>
        </w:rPr>
        <w:t xml:space="preserve">, appuyé par </w:t>
      </w:r>
      <w:r w:rsidR="00121689">
        <w:rPr>
          <w:rStyle w:val="jsgrdq"/>
          <w:rFonts w:cstheme="minorHAnsi"/>
        </w:rPr>
        <w:t>M. Drew Somerville</w:t>
      </w:r>
      <w:r w:rsidRPr="00D53E7C">
        <w:rPr>
          <w:rStyle w:val="jsgrdq"/>
          <w:rFonts w:cstheme="minorHAnsi"/>
        </w:rPr>
        <w:t xml:space="preserve"> et résolu unanimement :</w:t>
      </w:r>
    </w:p>
    <w:p w14:paraId="77B86BF8" w14:textId="1661D7BB" w:rsidR="00C5173B" w:rsidRDefault="001159B0" w:rsidP="00563660">
      <w:pPr>
        <w:tabs>
          <w:tab w:val="left" w:pos="616"/>
        </w:tabs>
        <w:spacing w:line="257" w:lineRule="auto"/>
        <w:ind w:right="31"/>
        <w:jc w:val="both"/>
        <w:rPr>
          <w:rFonts w:eastAsia="Times New Roman" w:cstheme="minorHAnsi"/>
          <w:lang w:val="fr-FR" w:eastAsia="fr-FR"/>
        </w:rPr>
      </w:pPr>
      <w:r w:rsidRPr="001159B0">
        <w:rPr>
          <w:rFonts w:eastAsia="Times New Roman" w:cstheme="minorHAnsi"/>
          <w:lang w:val="fr-FR" w:eastAsia="fr-FR"/>
        </w:rPr>
        <w:t>D’AUTORISER l’affectation de la somme de 31 225$ aux sommes reçues de l’aide concernant la pandémie de la COVID-19.</w:t>
      </w:r>
    </w:p>
    <w:p w14:paraId="429DCC04" w14:textId="2259C386" w:rsidR="001159B0" w:rsidRDefault="001159B0" w:rsidP="00563660">
      <w:pPr>
        <w:tabs>
          <w:tab w:val="left" w:pos="616"/>
        </w:tabs>
        <w:spacing w:line="257" w:lineRule="auto"/>
        <w:ind w:right="31"/>
        <w:jc w:val="both"/>
        <w:rPr>
          <w:rFonts w:eastAsia="Times New Roman" w:cstheme="minorHAnsi"/>
          <w:lang w:val="fr-FR" w:eastAsia="fr-FR"/>
        </w:rPr>
      </w:pPr>
      <w:r w:rsidRPr="001159B0">
        <w:rPr>
          <w:rFonts w:eastAsia="Times New Roman" w:cstheme="minorHAnsi"/>
          <w:lang w:val="fr-FR" w:eastAsia="fr-FR"/>
        </w:rPr>
        <w:t>À la suite de l’obtention de la subvention COVID-19, les crédits sont disponibles relativement à la dépense susmentionnée au poste budgétaire 2-02-620-00-972-00.</w:t>
      </w:r>
    </w:p>
    <w:p w14:paraId="11DD41BC" w14:textId="77777777" w:rsidR="00121689" w:rsidRDefault="00121689">
      <w:pPr>
        <w:spacing w:line="259" w:lineRule="auto"/>
        <w:rPr>
          <w:rFonts w:cstheme="minorHAnsi"/>
          <w:b/>
          <w:bCs/>
        </w:rPr>
      </w:pPr>
      <w:r>
        <w:rPr>
          <w:rFonts w:cstheme="minorHAnsi"/>
          <w:b/>
          <w:bCs/>
        </w:rPr>
        <w:br w:type="page"/>
      </w:r>
    </w:p>
    <w:p w14:paraId="1F72AA1A" w14:textId="27A2211E" w:rsidR="001159B0" w:rsidRPr="00886129" w:rsidRDefault="001159B0" w:rsidP="001159B0">
      <w:pPr>
        <w:spacing w:line="257" w:lineRule="auto"/>
        <w:ind w:right="-1"/>
        <w:jc w:val="both"/>
        <w:rPr>
          <w:rFonts w:cstheme="minorHAnsi"/>
          <w:b/>
        </w:rPr>
      </w:pPr>
      <w:r w:rsidRPr="00D53E7C">
        <w:rPr>
          <w:rFonts w:cstheme="minorHAnsi"/>
          <w:b/>
          <w:bCs/>
        </w:rPr>
        <w:t>5.5</w:t>
      </w:r>
      <w:r w:rsidRPr="00D53E7C">
        <w:rPr>
          <w:rFonts w:cstheme="minorHAnsi"/>
          <w:b/>
          <w:bCs/>
        </w:rPr>
        <w:tab/>
      </w:r>
      <w:r>
        <w:rPr>
          <w:rFonts w:cstheme="minorHAnsi"/>
          <w:b/>
          <w:bCs/>
        </w:rPr>
        <w:t xml:space="preserve">Approbation et autorisation de signature - </w:t>
      </w:r>
      <w:r w:rsidRPr="00886129">
        <w:rPr>
          <w:rFonts w:cstheme="minorHAnsi"/>
          <w:b/>
        </w:rPr>
        <w:t>Entente sectorielle de développement</w:t>
      </w:r>
      <w:r>
        <w:rPr>
          <w:rFonts w:cstheme="minorHAnsi"/>
          <w:b/>
        </w:rPr>
        <w:br/>
        <w:t xml:space="preserve">             </w:t>
      </w:r>
      <w:r w:rsidRPr="00886129">
        <w:rPr>
          <w:rFonts w:cstheme="minorHAnsi"/>
          <w:b/>
        </w:rPr>
        <w:t xml:space="preserve"> du secteur bioalimentaire pour la</w:t>
      </w:r>
      <w:r>
        <w:rPr>
          <w:rFonts w:cstheme="minorHAnsi"/>
          <w:b/>
        </w:rPr>
        <w:t xml:space="preserve"> </w:t>
      </w:r>
      <w:r w:rsidRPr="00886129">
        <w:rPr>
          <w:rFonts w:cstheme="minorHAnsi"/>
          <w:b/>
        </w:rPr>
        <w:t>réalisation de projets structurants et de la</w:t>
      </w:r>
      <w:r>
        <w:rPr>
          <w:rFonts w:cstheme="minorHAnsi"/>
          <w:b/>
        </w:rPr>
        <w:br/>
        <w:t xml:space="preserve">             </w:t>
      </w:r>
      <w:r w:rsidRPr="00886129">
        <w:rPr>
          <w:rFonts w:cstheme="minorHAnsi"/>
          <w:b/>
        </w:rPr>
        <w:t xml:space="preserve"> campagne de promotion le garde-manger du Québec 2022-2025 en Montérégie </w:t>
      </w:r>
    </w:p>
    <w:p w14:paraId="0CF47599" w14:textId="5301329E" w:rsidR="001159B0" w:rsidRPr="00D82232" w:rsidRDefault="001159B0" w:rsidP="001159B0">
      <w:pPr>
        <w:tabs>
          <w:tab w:val="center" w:pos="4680"/>
        </w:tabs>
        <w:spacing w:line="257" w:lineRule="auto"/>
        <w:ind w:hanging="1620"/>
        <w:jc w:val="both"/>
        <w:rPr>
          <w:rFonts w:cstheme="minorHAnsi"/>
        </w:rPr>
      </w:pPr>
      <w:r>
        <w:rPr>
          <w:rFonts w:cstheme="minorHAnsi"/>
        </w:rPr>
        <w:t>2021-11-</w:t>
      </w:r>
      <w:r w:rsidR="00521225">
        <w:rPr>
          <w:rFonts w:cstheme="minorHAnsi"/>
        </w:rPr>
        <w:t>230</w:t>
      </w:r>
      <w:r w:rsidRPr="00D53E7C">
        <w:rPr>
          <w:rFonts w:cstheme="minorHAnsi"/>
        </w:rPr>
        <w:tab/>
      </w:r>
      <w:r w:rsidRPr="005E7899">
        <w:rPr>
          <w:rFonts w:cstheme="minorHAnsi"/>
        </w:rPr>
        <w:t>CONSIDÉRANT</w:t>
      </w:r>
      <w:r w:rsidRPr="00D82232">
        <w:rPr>
          <w:rFonts w:cstheme="minorHAnsi"/>
        </w:rPr>
        <w:t xml:space="preserve"> l’importance du secteur bioalimentaire en Montérégie.</w:t>
      </w:r>
    </w:p>
    <w:p w14:paraId="1950335E" w14:textId="77777777" w:rsidR="001159B0" w:rsidRPr="00D82232" w:rsidRDefault="001159B0" w:rsidP="001159B0">
      <w:pPr>
        <w:tabs>
          <w:tab w:val="center" w:pos="4680"/>
        </w:tabs>
        <w:spacing w:line="257" w:lineRule="auto"/>
        <w:jc w:val="both"/>
        <w:rPr>
          <w:rFonts w:cstheme="minorHAnsi"/>
        </w:rPr>
      </w:pPr>
      <w:r w:rsidRPr="005E7899">
        <w:rPr>
          <w:rFonts w:cstheme="minorHAnsi"/>
        </w:rPr>
        <w:t>CONSIDÉRANT</w:t>
      </w:r>
      <w:r w:rsidRPr="00D82232">
        <w:rPr>
          <w:rFonts w:cstheme="minorHAnsi"/>
        </w:rPr>
        <w:t xml:space="preserve"> le succès de la démarche de concertation des acteurs et la planification stratégique entamé avec l’Entente sectorielle de développement du secteur bioalimentaire pour la réalisation de projets structurants 2018-2021 en Montérégie. </w:t>
      </w:r>
    </w:p>
    <w:p w14:paraId="34CF6D3F" w14:textId="77777777" w:rsidR="001159B0" w:rsidRPr="00D82232" w:rsidRDefault="001159B0" w:rsidP="001159B0">
      <w:pPr>
        <w:pStyle w:val="Default"/>
        <w:spacing w:after="160" w:line="257" w:lineRule="auto"/>
        <w:jc w:val="both"/>
        <w:rPr>
          <w:rFonts w:asciiTheme="minorHAnsi" w:eastAsiaTheme="minorHAnsi" w:hAnsiTheme="minorHAnsi" w:cstheme="minorHAnsi"/>
          <w:color w:val="auto"/>
          <w:sz w:val="22"/>
          <w:szCs w:val="22"/>
          <w:lang w:eastAsia="en-US"/>
        </w:rPr>
      </w:pPr>
      <w:r w:rsidRPr="00D82232">
        <w:rPr>
          <w:rFonts w:asciiTheme="minorHAnsi" w:eastAsiaTheme="minorHAnsi" w:hAnsiTheme="minorHAnsi" w:cstheme="minorHAnsi"/>
          <w:color w:val="auto"/>
          <w:sz w:val="22"/>
          <w:szCs w:val="22"/>
          <w:lang w:eastAsia="en-US"/>
        </w:rPr>
        <w:t xml:space="preserve">CONSIDÉRANT QUE les partenaires de l’entente 2018-2021, soient le ministère de l’Agriculture, des Pêcheries et de l’Alimentation, le ministère des Affaires municipales et de l’Habitation, les MRC de la Montérégie et l’agglomération de Longueuil, la Fédération de l’UPA de la Montérégie, Tourisme Montérégie, la Table intersectorielle régionale en saines habitudes de vie, la Direction de santé publique de la Montérégie désirent signer une nouvelle entente pour une durée de 3 ans et bonifier les montants disponibles; </w:t>
      </w:r>
    </w:p>
    <w:p w14:paraId="149EEA66" w14:textId="77777777" w:rsidR="001159B0" w:rsidRPr="00D82232" w:rsidRDefault="001159B0" w:rsidP="001159B0">
      <w:pPr>
        <w:pStyle w:val="Default"/>
        <w:spacing w:after="160" w:line="257" w:lineRule="auto"/>
        <w:jc w:val="both"/>
        <w:rPr>
          <w:rFonts w:asciiTheme="minorHAnsi" w:eastAsiaTheme="minorHAnsi" w:hAnsiTheme="minorHAnsi" w:cstheme="minorHAnsi"/>
          <w:color w:val="auto"/>
          <w:sz w:val="22"/>
          <w:szCs w:val="22"/>
          <w:lang w:eastAsia="en-US"/>
        </w:rPr>
      </w:pPr>
      <w:r w:rsidRPr="00D82232">
        <w:rPr>
          <w:rFonts w:asciiTheme="minorHAnsi" w:eastAsiaTheme="minorHAnsi" w:hAnsiTheme="minorHAnsi" w:cstheme="minorHAnsi"/>
          <w:color w:val="auto"/>
          <w:sz w:val="22"/>
          <w:szCs w:val="22"/>
          <w:lang w:eastAsia="en-US"/>
        </w:rPr>
        <w:t>CONSIDÉRANT la volonté d’inclure la Table de concertation régionale de la Montérégie et Expansion PME aux signataires de l’entente pour unir la stratégie de promotion régionale La Montérégie, Le Garde-Manger du Québec à la mise en œuvre de la Stratégie bioalimentaire Montérégie;</w:t>
      </w:r>
    </w:p>
    <w:p w14:paraId="2F92FCBC" w14:textId="77777777" w:rsidR="001159B0" w:rsidRPr="00D82232" w:rsidRDefault="001159B0" w:rsidP="001159B0">
      <w:pPr>
        <w:tabs>
          <w:tab w:val="center" w:pos="4680"/>
        </w:tabs>
        <w:spacing w:line="257" w:lineRule="auto"/>
        <w:jc w:val="both"/>
        <w:rPr>
          <w:rFonts w:cstheme="minorHAnsi"/>
        </w:rPr>
      </w:pPr>
      <w:r w:rsidRPr="00D82232">
        <w:rPr>
          <w:rFonts w:cstheme="minorHAnsi"/>
        </w:rPr>
        <w:t xml:space="preserve">CONSIDÉRANT QU’il est proposé que les MRC de la Montérégie et l’agglomération de Longueuil s’engagent à contribuer pour un montant maximum de 360 000 $ sur trois ans, soit 13 % du montant total pour la mise en œuvre de l’Entente; </w:t>
      </w:r>
    </w:p>
    <w:p w14:paraId="34F67C2F" w14:textId="77777777" w:rsidR="001159B0" w:rsidRPr="00D82232" w:rsidRDefault="001159B0" w:rsidP="001159B0">
      <w:pPr>
        <w:tabs>
          <w:tab w:val="center" w:pos="4680"/>
        </w:tabs>
        <w:spacing w:line="257" w:lineRule="auto"/>
        <w:jc w:val="both"/>
        <w:rPr>
          <w:rFonts w:cstheme="minorHAnsi"/>
        </w:rPr>
      </w:pPr>
      <w:r w:rsidRPr="00D82232">
        <w:rPr>
          <w:rFonts w:cstheme="minorHAnsi"/>
        </w:rPr>
        <w:t xml:space="preserve">CONSIDÉRANT QU’il est proposé que la MRC de Rouville agisse à titre de mandataire pour la mise en œuvre de l’Entente; </w:t>
      </w:r>
    </w:p>
    <w:p w14:paraId="6F06E047" w14:textId="77777777" w:rsidR="001159B0" w:rsidRPr="00D53E7C" w:rsidRDefault="001159B0" w:rsidP="001159B0">
      <w:pPr>
        <w:spacing w:line="257" w:lineRule="auto"/>
        <w:ind w:right="-1"/>
        <w:jc w:val="both"/>
        <w:rPr>
          <w:rFonts w:cstheme="minorHAnsi"/>
        </w:rPr>
      </w:pPr>
      <w:r w:rsidRPr="00D53E7C">
        <w:rPr>
          <w:rFonts w:cstheme="minorHAnsi"/>
        </w:rPr>
        <w:t>PAR CONSÉQUENT :</w:t>
      </w:r>
    </w:p>
    <w:p w14:paraId="75D6EF63" w14:textId="0764E7E6" w:rsidR="001159B0" w:rsidRPr="00D82232" w:rsidRDefault="001159B0" w:rsidP="001159B0">
      <w:pPr>
        <w:pStyle w:val="Corpsdetexte2"/>
        <w:spacing w:after="160" w:line="257" w:lineRule="auto"/>
        <w:rPr>
          <w:rFonts w:eastAsiaTheme="minorHAnsi"/>
        </w:rPr>
      </w:pPr>
      <w:r w:rsidRPr="00D53E7C">
        <w:rPr>
          <w:rFonts w:asciiTheme="minorHAnsi" w:eastAsiaTheme="minorHAnsi" w:hAnsiTheme="minorHAnsi" w:cstheme="minorHAnsi"/>
          <w:sz w:val="22"/>
          <w:szCs w:val="22"/>
          <w:lang w:val="fr-CA" w:eastAsia="en-US"/>
        </w:rPr>
        <w:t xml:space="preserve">IL EST PROPOSÉ </w:t>
      </w:r>
      <w:proofErr w:type="spellStart"/>
      <w:r w:rsidRPr="00D82232">
        <w:rPr>
          <w:rFonts w:asciiTheme="minorHAnsi" w:eastAsiaTheme="minorHAnsi" w:hAnsiTheme="minorHAnsi" w:cstheme="minorHAnsi"/>
          <w:sz w:val="22"/>
          <w:szCs w:val="22"/>
          <w:lang w:val="fr-CA" w:eastAsia="en-US"/>
        </w:rPr>
        <w:t>pa</w:t>
      </w:r>
      <w:proofErr w:type="spellEnd"/>
      <w:r w:rsidRPr="00D82232">
        <w:rPr>
          <w:rFonts w:eastAsiaTheme="minorHAnsi"/>
        </w:rPr>
        <w:t xml:space="preserve">r </w:t>
      </w:r>
      <w:r w:rsidR="00121689">
        <w:rPr>
          <w:rFonts w:eastAsiaTheme="minorHAnsi"/>
        </w:rPr>
        <w:t>Mme Sylvie Gagnon-Breton</w:t>
      </w:r>
      <w:r w:rsidRPr="00D82232">
        <w:rPr>
          <w:rFonts w:eastAsiaTheme="minorHAnsi"/>
        </w:rPr>
        <w:t xml:space="preserve">, appuyé par </w:t>
      </w:r>
      <w:r w:rsidR="009F3769">
        <w:rPr>
          <w:rFonts w:eastAsiaTheme="minorHAnsi"/>
        </w:rPr>
        <w:t xml:space="preserve">Mme </w:t>
      </w:r>
      <w:r w:rsidR="00121689">
        <w:rPr>
          <w:rFonts w:eastAsiaTheme="minorHAnsi"/>
        </w:rPr>
        <w:t>Karine Paiement</w:t>
      </w:r>
      <w:r w:rsidRPr="00D82232">
        <w:rPr>
          <w:rFonts w:eastAsiaTheme="minorHAnsi"/>
        </w:rPr>
        <w:t xml:space="preserve"> et résolu unanimement :</w:t>
      </w:r>
    </w:p>
    <w:p w14:paraId="51AAA2DF" w14:textId="77777777" w:rsidR="001159B0" w:rsidRPr="00D82232" w:rsidRDefault="001159B0" w:rsidP="001159B0">
      <w:pPr>
        <w:tabs>
          <w:tab w:val="center" w:pos="4680"/>
        </w:tabs>
        <w:spacing w:line="257" w:lineRule="auto"/>
        <w:jc w:val="both"/>
        <w:rPr>
          <w:rFonts w:cstheme="minorHAnsi"/>
        </w:rPr>
      </w:pPr>
      <w:r w:rsidRPr="00D82232">
        <w:rPr>
          <w:rFonts w:cstheme="minorHAnsi"/>
        </w:rPr>
        <w:t xml:space="preserve">D’ADHÉRER à l’Entente sectorielle de développement du secteur bioalimentaire pour la réalisation de projets structurants et de la campagne de promotion Le Garde-Manger du Québec 2022-2025 en Montérégie; </w:t>
      </w:r>
    </w:p>
    <w:p w14:paraId="1A37333C" w14:textId="77777777" w:rsidR="001159B0" w:rsidRPr="00D82232" w:rsidRDefault="001159B0" w:rsidP="001159B0">
      <w:pPr>
        <w:tabs>
          <w:tab w:val="center" w:pos="4680"/>
        </w:tabs>
        <w:spacing w:line="257" w:lineRule="auto"/>
        <w:jc w:val="both"/>
        <w:rPr>
          <w:rFonts w:cstheme="minorHAnsi"/>
        </w:rPr>
      </w:pPr>
      <w:r w:rsidRPr="00D82232">
        <w:rPr>
          <w:rFonts w:cstheme="minorHAnsi"/>
        </w:rPr>
        <w:t>DE DÉSIGNER la MRC de Rouville en tant qu’organisme mandataire de la mise en œuvre de ladite entente;</w:t>
      </w:r>
    </w:p>
    <w:p w14:paraId="73B116D3" w14:textId="28A391E4" w:rsidR="00772FA5" w:rsidRPr="00772FA5" w:rsidRDefault="00772FA5" w:rsidP="00772FA5">
      <w:pPr>
        <w:tabs>
          <w:tab w:val="center" w:pos="4680"/>
        </w:tabs>
        <w:spacing w:line="257" w:lineRule="auto"/>
        <w:jc w:val="both"/>
        <w:rPr>
          <w:rFonts w:cstheme="minorHAnsi"/>
        </w:rPr>
      </w:pPr>
      <w:r w:rsidRPr="00772FA5">
        <w:rPr>
          <w:rFonts w:cstheme="minorHAnsi"/>
        </w:rPr>
        <w:t>DE CONFIRMER la participation financière de la MRC des Jardins-de-Napierville à l’Entente en y affectant la somme de 27 693$ pour la durée de l’Entente provenant du FRR Volet 2 - Ententes sectorielles, soit</w:t>
      </w:r>
      <w:r w:rsidR="00DE3BBA">
        <w:rPr>
          <w:rFonts w:cstheme="minorHAnsi"/>
        </w:rPr>
        <w:t xml:space="preserve"> un montant maximal de</w:t>
      </w:r>
      <w:r w:rsidRPr="00772FA5">
        <w:rPr>
          <w:rFonts w:cstheme="minorHAnsi"/>
        </w:rPr>
        <w:t xml:space="preserve"> 9 231$ par année pour les années 2022, 2023 et 2024; </w:t>
      </w:r>
    </w:p>
    <w:p w14:paraId="101E5D03" w14:textId="77777777" w:rsidR="001159B0" w:rsidRPr="00D82232" w:rsidRDefault="001159B0" w:rsidP="001159B0">
      <w:pPr>
        <w:tabs>
          <w:tab w:val="center" w:pos="4680"/>
        </w:tabs>
        <w:spacing w:line="257" w:lineRule="auto"/>
        <w:jc w:val="both"/>
        <w:rPr>
          <w:rFonts w:cstheme="minorHAnsi"/>
        </w:rPr>
      </w:pPr>
      <w:r w:rsidRPr="00D82232">
        <w:rPr>
          <w:rFonts w:cstheme="minorHAnsi"/>
        </w:rPr>
        <w:t>D’AUTORISER le préfet</w:t>
      </w:r>
      <w:r>
        <w:rPr>
          <w:rFonts w:cstheme="minorHAnsi"/>
        </w:rPr>
        <w:t>, ou en son absence la préfète suppléante,</w:t>
      </w:r>
      <w:r w:rsidRPr="00D82232">
        <w:rPr>
          <w:rFonts w:cstheme="minorHAnsi"/>
        </w:rPr>
        <w:t xml:space="preserve"> à signer au nom et pour le compte de la MRC </w:t>
      </w:r>
      <w:r>
        <w:rPr>
          <w:rFonts w:cstheme="minorHAnsi"/>
        </w:rPr>
        <w:t>des Jardins-de-Napierville</w:t>
      </w:r>
      <w:r w:rsidRPr="00D82232">
        <w:rPr>
          <w:rFonts w:cstheme="minorHAnsi"/>
        </w:rPr>
        <w:t xml:space="preserve"> ladite entente</w:t>
      </w:r>
      <w:r>
        <w:rPr>
          <w:rFonts w:cstheme="minorHAnsi"/>
        </w:rPr>
        <w:t>;</w:t>
      </w:r>
    </w:p>
    <w:p w14:paraId="77E3090A" w14:textId="0B8E0129" w:rsidR="001159B0" w:rsidRDefault="001159B0" w:rsidP="001159B0">
      <w:pPr>
        <w:tabs>
          <w:tab w:val="center" w:pos="4680"/>
        </w:tabs>
        <w:spacing w:line="257" w:lineRule="auto"/>
        <w:jc w:val="both"/>
        <w:rPr>
          <w:rFonts w:cstheme="minorHAnsi"/>
        </w:rPr>
      </w:pPr>
      <w:r w:rsidRPr="00D82232">
        <w:rPr>
          <w:rFonts w:cstheme="minorHAnsi"/>
        </w:rPr>
        <w:t xml:space="preserve">DE DÉSIGNER </w:t>
      </w:r>
      <w:r>
        <w:rPr>
          <w:rFonts w:cstheme="minorHAnsi"/>
        </w:rPr>
        <w:t>M. Rémi Raymond</w:t>
      </w:r>
      <w:r w:rsidRPr="00D82232">
        <w:rPr>
          <w:rFonts w:cstheme="minorHAnsi"/>
        </w:rPr>
        <w:t>, directeur général, à siéger au comité de gestion de l’entente.</w:t>
      </w:r>
    </w:p>
    <w:p w14:paraId="61CF45B4" w14:textId="6C464518" w:rsidR="00772FA5" w:rsidRDefault="00772FA5" w:rsidP="001159B0">
      <w:pPr>
        <w:tabs>
          <w:tab w:val="center" w:pos="4680"/>
        </w:tabs>
        <w:spacing w:line="257" w:lineRule="auto"/>
        <w:jc w:val="both"/>
        <w:rPr>
          <w:rFonts w:cstheme="minorHAnsi"/>
        </w:rPr>
      </w:pPr>
      <w:r>
        <w:rPr>
          <w:rFonts w:cstheme="minorHAnsi"/>
        </w:rPr>
        <w:t>Les crédits sont disponibles pour 2022 relativement à la dépense susmentionnée au poste budgétaire 1-02-590-20-972-00 et sous réserve de l’adoption des budgets pour 2023 et 2024.</w:t>
      </w:r>
    </w:p>
    <w:p w14:paraId="612E08F7" w14:textId="624F2394" w:rsidR="001159B0" w:rsidRPr="00D53E7C" w:rsidRDefault="001159B0" w:rsidP="001159B0">
      <w:pPr>
        <w:tabs>
          <w:tab w:val="left" w:pos="-1440"/>
          <w:tab w:val="left" w:pos="-720"/>
        </w:tabs>
        <w:spacing w:line="257" w:lineRule="auto"/>
        <w:ind w:hanging="1620"/>
        <w:jc w:val="both"/>
        <w:rPr>
          <w:rFonts w:cstheme="minorHAnsi"/>
          <w:b/>
        </w:rPr>
      </w:pPr>
      <w:r>
        <w:rPr>
          <w:rFonts w:cstheme="minorHAnsi"/>
          <w:b/>
        </w:rPr>
        <w:tab/>
      </w:r>
      <w:r>
        <w:rPr>
          <w:rFonts w:cstheme="minorHAnsi"/>
          <w:b/>
        </w:rPr>
        <w:tab/>
      </w:r>
      <w:r>
        <w:rPr>
          <w:rFonts w:cstheme="minorHAnsi"/>
          <w:b/>
        </w:rPr>
        <w:tab/>
      </w:r>
      <w:r w:rsidRPr="00D53E7C">
        <w:rPr>
          <w:rFonts w:cstheme="minorHAnsi"/>
          <w:b/>
        </w:rPr>
        <w:t>5.</w:t>
      </w:r>
      <w:r>
        <w:rPr>
          <w:rFonts w:cstheme="minorHAnsi"/>
          <w:b/>
        </w:rPr>
        <w:t>6</w:t>
      </w:r>
      <w:r w:rsidRPr="00D53E7C">
        <w:rPr>
          <w:rFonts w:cstheme="minorHAnsi"/>
          <w:b/>
        </w:rPr>
        <w:tab/>
      </w:r>
      <w:r>
        <w:rPr>
          <w:rFonts w:cstheme="minorHAnsi"/>
          <w:b/>
        </w:rPr>
        <w:t>A</w:t>
      </w:r>
      <w:r>
        <w:rPr>
          <w:b/>
        </w:rPr>
        <w:t>utorisation de signature – Avenant 9 – Aide d’urgence aux petites et moyennes</w:t>
      </w:r>
      <w:r>
        <w:rPr>
          <w:b/>
        </w:rPr>
        <w:br/>
        <w:t xml:space="preserve">              entreprises</w:t>
      </w:r>
    </w:p>
    <w:p w14:paraId="3E1AD155" w14:textId="2DA40CBF" w:rsidR="001159B0" w:rsidRPr="005E7899" w:rsidRDefault="001159B0" w:rsidP="001159B0">
      <w:pPr>
        <w:spacing w:line="257" w:lineRule="auto"/>
        <w:ind w:hanging="1620"/>
        <w:jc w:val="both"/>
        <w:rPr>
          <w:rFonts w:cstheme="minorHAnsi"/>
        </w:rPr>
      </w:pPr>
      <w:r>
        <w:rPr>
          <w:rFonts w:cstheme="minorHAnsi"/>
        </w:rPr>
        <w:t>2021-11-</w:t>
      </w:r>
      <w:r w:rsidR="00521225">
        <w:rPr>
          <w:rFonts w:cstheme="minorHAnsi"/>
        </w:rPr>
        <w:t>231</w:t>
      </w:r>
      <w:r w:rsidRPr="00D53E7C">
        <w:rPr>
          <w:rFonts w:cstheme="minorHAnsi"/>
        </w:rPr>
        <w:tab/>
      </w:r>
      <w:r>
        <w:rPr>
          <w:rFonts w:cstheme="minorHAnsi"/>
        </w:rPr>
        <w:t>CONSIDÉRANT QUE</w:t>
      </w:r>
      <w:r w:rsidRPr="005E7899">
        <w:rPr>
          <w:rFonts w:cstheme="minorHAnsi"/>
        </w:rPr>
        <w:t xml:space="preserve"> le gouvernement du Québec et la MRC ont signé, le 14 avril 2020, un contrat de prêt pour l’établissement de la mesure spécifique d’appui aux entreprises touchées par la pandémie de la COVID-19, le programme Aide d’urgence aux petites et moyennes entreprises dans le cadre de son Fonds local d’investissement;</w:t>
      </w:r>
    </w:p>
    <w:p w14:paraId="25DD8F69" w14:textId="77777777" w:rsidR="001159B0" w:rsidRDefault="001159B0" w:rsidP="001159B0">
      <w:pPr>
        <w:spacing w:line="257" w:lineRule="auto"/>
        <w:ind w:hanging="1620"/>
        <w:jc w:val="both"/>
        <w:rPr>
          <w:rFonts w:cstheme="minorHAnsi"/>
        </w:rPr>
      </w:pPr>
      <w:r w:rsidRPr="005E7899">
        <w:rPr>
          <w:rFonts w:cstheme="minorHAnsi"/>
        </w:rPr>
        <w:tab/>
        <w:t>CONSIDÉRANT l’avenant 2020-</w:t>
      </w:r>
      <w:r>
        <w:rPr>
          <w:rFonts w:cstheme="minorHAnsi"/>
        </w:rPr>
        <w:t>9</w:t>
      </w:r>
      <w:r w:rsidRPr="005E7899">
        <w:rPr>
          <w:rFonts w:cstheme="minorHAnsi"/>
        </w:rPr>
        <w:t xml:space="preserve"> soumis par le ministre de l’Économie et de l’Innovation</w:t>
      </w:r>
      <w:r>
        <w:rPr>
          <w:rFonts w:cstheme="minorHAnsi"/>
        </w:rPr>
        <w:t>;</w:t>
      </w:r>
      <w:r w:rsidRPr="005E7899">
        <w:rPr>
          <w:rFonts w:cstheme="minorHAnsi"/>
        </w:rPr>
        <w:t xml:space="preserve"> </w:t>
      </w:r>
    </w:p>
    <w:p w14:paraId="3FD36757" w14:textId="77777777" w:rsidR="001159B0" w:rsidRPr="005E7899" w:rsidRDefault="001159B0" w:rsidP="001159B0">
      <w:pPr>
        <w:spacing w:line="257" w:lineRule="auto"/>
        <w:jc w:val="both"/>
        <w:rPr>
          <w:rFonts w:cstheme="minorHAnsi"/>
        </w:rPr>
      </w:pPr>
      <w:r>
        <w:rPr>
          <w:rFonts w:cstheme="minorHAnsi"/>
        </w:rPr>
        <w:t>PAR CONSÉQUENT :</w:t>
      </w:r>
    </w:p>
    <w:p w14:paraId="2C30574A" w14:textId="7E92A7BB" w:rsidR="001159B0" w:rsidRPr="005E7899" w:rsidRDefault="001159B0" w:rsidP="001159B0">
      <w:pPr>
        <w:spacing w:line="257" w:lineRule="auto"/>
        <w:jc w:val="both"/>
        <w:rPr>
          <w:rFonts w:cstheme="minorHAnsi"/>
        </w:rPr>
      </w:pPr>
      <w:r w:rsidRPr="005E7899">
        <w:rPr>
          <w:rFonts w:cstheme="minorHAnsi"/>
        </w:rPr>
        <w:t xml:space="preserve">IL EST PROPOSÉ par </w:t>
      </w:r>
      <w:r w:rsidR="00121689">
        <w:rPr>
          <w:rFonts w:cstheme="minorHAnsi"/>
        </w:rPr>
        <w:t>Mme Chantale Pelletier</w:t>
      </w:r>
      <w:r w:rsidRPr="005E7899">
        <w:rPr>
          <w:rFonts w:cstheme="minorHAnsi"/>
        </w:rPr>
        <w:t xml:space="preserve">, appuyé par </w:t>
      </w:r>
      <w:r w:rsidR="00121689">
        <w:rPr>
          <w:rFonts w:cstheme="minorHAnsi"/>
        </w:rPr>
        <w:t>Mme Sylvie Gagnon-Breton</w:t>
      </w:r>
      <w:r w:rsidRPr="005E7899">
        <w:rPr>
          <w:rFonts w:cstheme="minorHAnsi"/>
        </w:rPr>
        <w:t xml:space="preserve"> et résolu unanimement :</w:t>
      </w:r>
    </w:p>
    <w:p w14:paraId="55916DD3" w14:textId="77777777" w:rsidR="001159B0" w:rsidRPr="005E7899" w:rsidRDefault="001159B0" w:rsidP="001159B0">
      <w:pPr>
        <w:spacing w:line="257" w:lineRule="auto"/>
        <w:jc w:val="both"/>
        <w:rPr>
          <w:rFonts w:cstheme="minorHAnsi"/>
        </w:rPr>
      </w:pPr>
      <w:r w:rsidRPr="005E7899">
        <w:rPr>
          <w:rFonts w:cstheme="minorHAnsi"/>
        </w:rPr>
        <w:t>D’AUTORISER le préfet, ou en son absence la préfète suppléante, à signer pour et au nom de la MRC l’avenant 2020-</w:t>
      </w:r>
      <w:r>
        <w:rPr>
          <w:rFonts w:cstheme="minorHAnsi"/>
        </w:rPr>
        <w:t>9</w:t>
      </w:r>
      <w:r w:rsidRPr="005E7899">
        <w:rPr>
          <w:rFonts w:cstheme="minorHAnsi"/>
        </w:rPr>
        <w:t xml:space="preserve"> modifiant ledit contrat.</w:t>
      </w:r>
    </w:p>
    <w:p w14:paraId="472F1D7B" w14:textId="77777777" w:rsidR="001159B0" w:rsidRPr="00D53E7C" w:rsidRDefault="001159B0" w:rsidP="001159B0">
      <w:pPr>
        <w:spacing w:line="257" w:lineRule="auto"/>
        <w:ind w:right="-283"/>
        <w:jc w:val="both"/>
        <w:rPr>
          <w:rFonts w:cstheme="minorHAnsi"/>
        </w:rPr>
      </w:pPr>
      <w:r w:rsidRPr="00D53E7C">
        <w:rPr>
          <w:rFonts w:cstheme="minorHAnsi"/>
        </w:rPr>
        <w:t xml:space="preserve">QUE la présente résolution prenne effet rétroactivement au </w:t>
      </w:r>
      <w:r>
        <w:rPr>
          <w:rFonts w:cstheme="minorHAnsi"/>
        </w:rPr>
        <w:t>20 octobre</w:t>
      </w:r>
      <w:r w:rsidRPr="00D53E7C">
        <w:rPr>
          <w:rFonts w:cstheme="minorHAnsi"/>
        </w:rPr>
        <w:t xml:space="preserve"> 2021.</w:t>
      </w:r>
    </w:p>
    <w:p w14:paraId="2B83FB57" w14:textId="099455B3" w:rsidR="006C3DED" w:rsidRPr="00387314" w:rsidRDefault="00D40B1F" w:rsidP="00563660">
      <w:pPr>
        <w:tabs>
          <w:tab w:val="left" w:pos="-1440"/>
          <w:tab w:val="left" w:pos="-720"/>
        </w:tabs>
        <w:spacing w:line="257" w:lineRule="auto"/>
        <w:ind w:hanging="1620"/>
        <w:jc w:val="both"/>
        <w:rPr>
          <w:b/>
        </w:rPr>
      </w:pPr>
      <w:r>
        <w:rPr>
          <w:rFonts w:cstheme="minorHAnsi"/>
          <w:b/>
        </w:rPr>
        <w:tab/>
      </w:r>
      <w:r>
        <w:rPr>
          <w:rFonts w:cstheme="minorHAnsi"/>
          <w:b/>
        </w:rPr>
        <w:tab/>
      </w:r>
      <w:r>
        <w:rPr>
          <w:rFonts w:cstheme="minorHAnsi"/>
          <w:b/>
        </w:rPr>
        <w:tab/>
      </w:r>
      <w:r w:rsidR="006C3DED" w:rsidRPr="00D53E7C">
        <w:rPr>
          <w:rFonts w:cstheme="minorHAnsi"/>
          <w:b/>
        </w:rPr>
        <w:t>5.</w:t>
      </w:r>
      <w:r w:rsidR="001159B0">
        <w:rPr>
          <w:rFonts w:cstheme="minorHAnsi"/>
          <w:b/>
        </w:rPr>
        <w:t>7</w:t>
      </w:r>
      <w:r w:rsidR="006C3DED" w:rsidRPr="00D53E7C">
        <w:rPr>
          <w:rFonts w:cstheme="minorHAnsi"/>
          <w:b/>
        </w:rPr>
        <w:tab/>
      </w:r>
      <w:r w:rsidR="00387314" w:rsidRPr="00387314">
        <w:rPr>
          <w:rFonts w:cstheme="minorHAnsi"/>
          <w:b/>
        </w:rPr>
        <w:t>Versement d’une subvention au Regroupement des tables décisionnelles de la</w:t>
      </w:r>
      <w:r>
        <w:rPr>
          <w:rFonts w:cstheme="minorHAnsi"/>
          <w:b/>
        </w:rPr>
        <w:br/>
        <w:t xml:space="preserve">             </w:t>
      </w:r>
      <w:r w:rsidR="00387314" w:rsidRPr="00387314">
        <w:rPr>
          <w:rFonts w:cstheme="minorHAnsi"/>
          <w:b/>
        </w:rPr>
        <w:t xml:space="preserve"> </w:t>
      </w:r>
      <w:r w:rsidR="00387314">
        <w:rPr>
          <w:rFonts w:cstheme="minorHAnsi"/>
          <w:b/>
        </w:rPr>
        <w:t>M</w:t>
      </w:r>
      <w:r w:rsidR="00387314" w:rsidRPr="00387314">
        <w:rPr>
          <w:rFonts w:cstheme="minorHAnsi"/>
          <w:b/>
        </w:rPr>
        <w:t>ontérégie pour soutenir les activités de la Table de concertation régionale de la</w:t>
      </w:r>
      <w:r>
        <w:rPr>
          <w:rFonts w:cstheme="minorHAnsi"/>
          <w:b/>
        </w:rPr>
        <w:br/>
        <w:t xml:space="preserve">              </w:t>
      </w:r>
      <w:r w:rsidR="00387314" w:rsidRPr="00387314">
        <w:rPr>
          <w:rFonts w:cstheme="minorHAnsi"/>
          <w:b/>
        </w:rPr>
        <w:t>Montérégie pour l’année 2022</w:t>
      </w:r>
    </w:p>
    <w:p w14:paraId="55E6071D" w14:textId="5B39A3F2" w:rsidR="00387314" w:rsidRPr="00387314" w:rsidRDefault="00FE080B" w:rsidP="00563660">
      <w:pPr>
        <w:pStyle w:val="Corpsdetexte"/>
        <w:spacing w:after="160" w:line="257" w:lineRule="auto"/>
        <w:ind w:hanging="1620"/>
        <w:jc w:val="both"/>
        <w:rPr>
          <w:rFonts w:cstheme="minorHAnsi"/>
          <w:bCs/>
          <w:lang w:eastAsia="fr-CA"/>
        </w:rPr>
      </w:pPr>
      <w:r>
        <w:rPr>
          <w:rFonts w:cstheme="minorHAnsi"/>
        </w:rPr>
        <w:t>2021-11-</w:t>
      </w:r>
      <w:r w:rsidR="00521225">
        <w:rPr>
          <w:rFonts w:cstheme="minorHAnsi"/>
        </w:rPr>
        <w:t>232</w:t>
      </w:r>
      <w:r w:rsidR="002C1C6A" w:rsidRPr="00D53E7C">
        <w:rPr>
          <w:rFonts w:cstheme="minorHAnsi"/>
        </w:rPr>
        <w:tab/>
      </w:r>
      <w:r w:rsidR="00387314" w:rsidRPr="00387314">
        <w:rPr>
          <w:rFonts w:cstheme="minorHAnsi"/>
          <w:bCs/>
          <w:lang w:eastAsia="fr-CA"/>
        </w:rPr>
        <w:t xml:space="preserve">CONSIDÉRANT </w:t>
      </w:r>
      <w:r w:rsidR="003D5144" w:rsidRPr="00387314">
        <w:rPr>
          <w:rFonts w:cstheme="minorHAnsi"/>
          <w:bCs/>
          <w:lang w:eastAsia="fr-CA"/>
        </w:rPr>
        <w:t>QUE</w:t>
      </w:r>
      <w:r w:rsidR="00387314" w:rsidRPr="00387314">
        <w:rPr>
          <w:rFonts w:cstheme="minorHAnsi"/>
          <w:bCs/>
          <w:lang w:eastAsia="fr-CA"/>
        </w:rPr>
        <w:t xml:space="preserve"> lors de sa séance ordinaire du vendredi 8 octobre 2021, la Table de concertation régionale de la Montérégie (TCRM) a approuvé le protocole d’entente </w:t>
      </w:r>
      <w:bookmarkStart w:id="8" w:name="_Hlk84597784"/>
      <w:r w:rsidR="00387314" w:rsidRPr="00387314">
        <w:rPr>
          <w:rFonts w:cstheme="minorHAnsi"/>
          <w:bCs/>
          <w:lang w:eastAsia="fr-CA"/>
        </w:rPr>
        <w:t xml:space="preserve">visant à soutenir la Table dans l’accomplissement de sa mission pour l’année 2022;  </w:t>
      </w:r>
      <w:bookmarkEnd w:id="8"/>
      <w:r w:rsidR="00387314" w:rsidRPr="00387314">
        <w:rPr>
          <w:rFonts w:cstheme="minorHAnsi"/>
          <w:bCs/>
          <w:lang w:eastAsia="fr-CA"/>
        </w:rPr>
        <w:t xml:space="preserve"> </w:t>
      </w:r>
    </w:p>
    <w:p w14:paraId="7CBAAFF7" w14:textId="062598E8" w:rsidR="00387314" w:rsidRPr="00387314" w:rsidRDefault="00387314" w:rsidP="00563660">
      <w:pPr>
        <w:spacing w:line="257" w:lineRule="auto"/>
        <w:jc w:val="both"/>
        <w:rPr>
          <w:rFonts w:cstheme="minorHAnsi"/>
          <w:bCs/>
          <w:lang w:eastAsia="fr-CA"/>
        </w:rPr>
      </w:pPr>
      <w:r w:rsidRPr="00387314">
        <w:rPr>
          <w:rFonts w:cstheme="minorHAnsi"/>
          <w:bCs/>
          <w:lang w:eastAsia="fr-CA"/>
        </w:rPr>
        <w:t xml:space="preserve">CONSIDÉRANT </w:t>
      </w:r>
      <w:r w:rsidR="003D5144" w:rsidRPr="00387314">
        <w:rPr>
          <w:rFonts w:cstheme="minorHAnsi"/>
          <w:bCs/>
          <w:lang w:eastAsia="fr-CA"/>
        </w:rPr>
        <w:t>QUE</w:t>
      </w:r>
      <w:r w:rsidRPr="00387314">
        <w:rPr>
          <w:rFonts w:cstheme="minorHAnsi"/>
          <w:bCs/>
          <w:lang w:eastAsia="fr-CA"/>
        </w:rPr>
        <w:t xml:space="preserve"> le Regroupement des tables décisionnelles de la Montérégie (RTDM) a pour objectif d’assister et soutenir la TCRM dans l’exercice de ses fonctions; </w:t>
      </w:r>
    </w:p>
    <w:p w14:paraId="39EAB3B6" w14:textId="03BD37EE" w:rsidR="00387314" w:rsidRPr="00387314" w:rsidRDefault="00387314" w:rsidP="00563660">
      <w:pPr>
        <w:spacing w:line="257" w:lineRule="auto"/>
        <w:jc w:val="both"/>
        <w:rPr>
          <w:rFonts w:cstheme="minorHAnsi"/>
          <w:bCs/>
          <w:lang w:eastAsia="fr-CA"/>
        </w:rPr>
      </w:pPr>
      <w:r w:rsidRPr="00387314">
        <w:rPr>
          <w:rFonts w:cstheme="minorHAnsi"/>
          <w:bCs/>
          <w:lang w:eastAsia="fr-CA"/>
        </w:rPr>
        <w:t xml:space="preserve">CONSIDÉRANT </w:t>
      </w:r>
      <w:r w:rsidR="003D5144" w:rsidRPr="00387314">
        <w:rPr>
          <w:rFonts w:cstheme="minorHAnsi"/>
          <w:bCs/>
          <w:lang w:eastAsia="fr-CA"/>
        </w:rPr>
        <w:t>QUE</w:t>
      </w:r>
      <w:r w:rsidRPr="00387314">
        <w:rPr>
          <w:rFonts w:cstheme="minorHAnsi"/>
          <w:bCs/>
          <w:lang w:eastAsia="fr-CA"/>
        </w:rPr>
        <w:t xml:space="preserve"> les MRC et l’agglomération de Longueuil se sont engagées à faire entériner les présentes par les instances appropriées dans les meilleurs délais;</w:t>
      </w:r>
    </w:p>
    <w:p w14:paraId="3A30F226" w14:textId="4BAF84FA" w:rsidR="00387314" w:rsidRDefault="00387314" w:rsidP="00563660">
      <w:pPr>
        <w:spacing w:line="257" w:lineRule="auto"/>
        <w:jc w:val="both"/>
        <w:rPr>
          <w:rFonts w:cstheme="minorHAnsi"/>
          <w:bCs/>
          <w:lang w:eastAsia="fr-CA"/>
        </w:rPr>
      </w:pPr>
      <w:r w:rsidRPr="00387314">
        <w:rPr>
          <w:rFonts w:cstheme="minorHAnsi"/>
          <w:bCs/>
          <w:lang w:eastAsia="fr-CA"/>
        </w:rPr>
        <w:t xml:space="preserve">CONSIDÉRANT </w:t>
      </w:r>
      <w:r w:rsidR="003D5144" w:rsidRPr="00387314">
        <w:rPr>
          <w:rFonts w:cstheme="minorHAnsi"/>
          <w:bCs/>
          <w:lang w:eastAsia="fr-CA"/>
        </w:rPr>
        <w:t>QUE</w:t>
      </w:r>
      <w:r w:rsidRPr="00387314">
        <w:rPr>
          <w:rFonts w:cstheme="minorHAnsi"/>
          <w:bCs/>
          <w:lang w:eastAsia="fr-CA"/>
        </w:rPr>
        <w:t xml:space="preserve"> les MRC et l’agglomération de Longueuil se sont engagées à verser chacune, dans les soixante jours de la signature des présentes, sous forme d’une subvention au RTDM, un montant forfaitaire unique de 15 000$</w:t>
      </w:r>
      <w:r w:rsidR="00876154">
        <w:rPr>
          <w:rFonts w:cstheme="minorHAnsi"/>
          <w:bCs/>
          <w:lang w:eastAsia="fr-CA"/>
        </w:rPr>
        <w:t>;</w:t>
      </w:r>
    </w:p>
    <w:p w14:paraId="278D50B9" w14:textId="2219673E" w:rsidR="00F709B2" w:rsidRPr="00387314" w:rsidRDefault="00F709B2" w:rsidP="00563660">
      <w:pPr>
        <w:spacing w:line="257" w:lineRule="auto"/>
        <w:jc w:val="both"/>
        <w:rPr>
          <w:rFonts w:cstheme="minorHAnsi"/>
          <w:bCs/>
          <w:lang w:eastAsia="fr-CA"/>
        </w:rPr>
      </w:pPr>
      <w:r>
        <w:rPr>
          <w:rFonts w:cstheme="minorHAnsi"/>
          <w:bCs/>
          <w:lang w:eastAsia="fr-CA"/>
        </w:rPr>
        <w:t>PAR CONSÉQUENT :</w:t>
      </w:r>
    </w:p>
    <w:p w14:paraId="51D28164" w14:textId="10F77FE7" w:rsidR="00387314" w:rsidRPr="00D53E7C" w:rsidRDefault="00387314" w:rsidP="00563660">
      <w:pPr>
        <w:spacing w:line="257" w:lineRule="auto"/>
        <w:jc w:val="both"/>
        <w:rPr>
          <w:rFonts w:cstheme="minorHAnsi"/>
        </w:rPr>
      </w:pPr>
      <w:r w:rsidRPr="00D53E7C">
        <w:rPr>
          <w:rFonts w:cstheme="minorHAnsi"/>
        </w:rPr>
        <w:t xml:space="preserve">IL EST PROPOSÉ par </w:t>
      </w:r>
      <w:r w:rsidR="00F709B2">
        <w:rPr>
          <w:rFonts w:cstheme="minorHAnsi"/>
        </w:rPr>
        <w:t>Mme Estelle Muzzi</w:t>
      </w:r>
      <w:r w:rsidRPr="00D53E7C">
        <w:rPr>
          <w:rFonts w:cstheme="minorHAnsi"/>
        </w:rPr>
        <w:t xml:space="preserve">, appuyé par </w:t>
      </w:r>
      <w:r w:rsidR="006533AC">
        <w:rPr>
          <w:rFonts w:cstheme="minorHAnsi"/>
        </w:rPr>
        <w:t>Mme Karine Paiement</w:t>
      </w:r>
      <w:r w:rsidRPr="00D53E7C">
        <w:rPr>
          <w:rFonts w:cstheme="minorHAnsi"/>
        </w:rPr>
        <w:t xml:space="preserve"> et résolu unanimement :</w:t>
      </w:r>
    </w:p>
    <w:p w14:paraId="5F45AD5A" w14:textId="4B93EC4A" w:rsidR="00EA7B76" w:rsidRDefault="00EA7B76" w:rsidP="00563660">
      <w:pPr>
        <w:spacing w:line="257" w:lineRule="auto"/>
        <w:jc w:val="both"/>
        <w:rPr>
          <w:rFonts w:cstheme="minorHAnsi"/>
          <w:bCs/>
          <w:lang w:eastAsia="fr-CA"/>
        </w:rPr>
      </w:pPr>
      <w:r>
        <w:rPr>
          <w:rFonts w:cstheme="minorHAnsi"/>
          <w:bCs/>
          <w:lang w:eastAsia="fr-CA"/>
        </w:rPr>
        <w:t>D’APPROPRIER la somme de 15 000$ à même l’enveloppe budgétaire FRR-Volet 2 – Projets régionaux;</w:t>
      </w:r>
    </w:p>
    <w:p w14:paraId="2635DE27" w14:textId="364DBC83" w:rsidR="00387314" w:rsidRPr="00387314" w:rsidRDefault="009763A7" w:rsidP="00563660">
      <w:pPr>
        <w:spacing w:line="257" w:lineRule="auto"/>
        <w:jc w:val="both"/>
        <w:rPr>
          <w:rFonts w:cstheme="minorHAnsi"/>
          <w:bCs/>
          <w:lang w:eastAsia="fr-CA"/>
        </w:rPr>
      </w:pPr>
      <w:r>
        <w:rPr>
          <w:rFonts w:cstheme="minorHAnsi"/>
          <w:bCs/>
          <w:lang w:eastAsia="fr-CA"/>
        </w:rPr>
        <w:t xml:space="preserve">D’AUTORISER le paiement </w:t>
      </w:r>
      <w:r w:rsidR="00387314" w:rsidRPr="00387314">
        <w:rPr>
          <w:rFonts w:cstheme="minorHAnsi"/>
          <w:bCs/>
          <w:lang w:eastAsia="fr-CA"/>
        </w:rPr>
        <w:t>au Regroupement des Tables décisionnelles de la Montérégie le montant forfaitaire unique de 15 000$ visant à soutenir la Table de concertation régionale de la Montérégie dans l’accomplissement de sa mission pour l’année 2022</w:t>
      </w:r>
      <w:r>
        <w:rPr>
          <w:rFonts w:cstheme="minorHAnsi"/>
          <w:bCs/>
          <w:lang w:eastAsia="fr-CA"/>
        </w:rPr>
        <w:t>.</w:t>
      </w:r>
      <w:r w:rsidR="00387314" w:rsidRPr="00387314">
        <w:rPr>
          <w:rFonts w:cstheme="minorHAnsi"/>
          <w:bCs/>
          <w:lang w:eastAsia="fr-CA"/>
        </w:rPr>
        <w:t xml:space="preserve"> </w:t>
      </w:r>
    </w:p>
    <w:p w14:paraId="7ED65267" w14:textId="197A0553" w:rsidR="00387314" w:rsidRDefault="00387314" w:rsidP="00563660">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 xml:space="preserve">Les crédits sont disponibles </w:t>
      </w:r>
      <w:r w:rsidR="00EA7B76">
        <w:rPr>
          <w:rFonts w:asciiTheme="minorHAnsi" w:hAnsiTheme="minorHAnsi" w:cstheme="minorHAnsi"/>
          <w:sz w:val="22"/>
          <w:szCs w:val="22"/>
        </w:rPr>
        <w:t xml:space="preserve">pour l’année 2022 </w:t>
      </w:r>
      <w:r w:rsidRPr="00D53E7C">
        <w:rPr>
          <w:rFonts w:asciiTheme="minorHAnsi" w:hAnsiTheme="minorHAnsi" w:cstheme="minorHAnsi"/>
          <w:sz w:val="22"/>
          <w:szCs w:val="22"/>
        </w:rPr>
        <w:t>relativement à la dépense susmentionnée au poste budgétaire</w:t>
      </w:r>
      <w:r w:rsidR="00EA7B76">
        <w:rPr>
          <w:rFonts w:asciiTheme="minorHAnsi" w:hAnsiTheme="minorHAnsi" w:cstheme="minorHAnsi"/>
          <w:sz w:val="22"/>
          <w:szCs w:val="22"/>
        </w:rPr>
        <w:t xml:space="preserve"> 1-02-110-00-971-00.</w:t>
      </w:r>
    </w:p>
    <w:p w14:paraId="6050D743" w14:textId="41670FA1" w:rsidR="000D27F1" w:rsidRPr="00D53E7C" w:rsidRDefault="00387314" w:rsidP="00B12570">
      <w:pPr>
        <w:tabs>
          <w:tab w:val="left" w:pos="-1440"/>
          <w:tab w:val="left" w:pos="-720"/>
        </w:tabs>
        <w:spacing w:line="257" w:lineRule="auto"/>
        <w:ind w:hanging="1620"/>
        <w:jc w:val="both"/>
        <w:rPr>
          <w:rFonts w:cstheme="minorHAnsi"/>
          <w:b/>
          <w:bCs/>
        </w:rPr>
      </w:pPr>
      <w:r>
        <w:rPr>
          <w:rFonts w:cstheme="minorHAnsi"/>
          <w:b/>
        </w:rPr>
        <w:tab/>
      </w:r>
      <w:r w:rsidR="003070F6" w:rsidRPr="00D53E7C">
        <w:rPr>
          <w:rFonts w:cstheme="minorHAnsi"/>
        </w:rPr>
        <w:t xml:space="preserve"> </w:t>
      </w:r>
      <w:r w:rsidR="00563660">
        <w:rPr>
          <w:rFonts w:cstheme="minorHAnsi"/>
        </w:rPr>
        <w:tab/>
      </w:r>
      <w:r w:rsidR="00563660">
        <w:rPr>
          <w:rFonts w:cstheme="minorHAnsi"/>
        </w:rPr>
        <w:tab/>
      </w:r>
      <w:r w:rsidR="000D27F1" w:rsidRPr="00D53E7C">
        <w:rPr>
          <w:rFonts w:cstheme="minorHAnsi"/>
          <w:b/>
          <w:bCs/>
        </w:rPr>
        <w:t>5.</w:t>
      </w:r>
      <w:r w:rsidR="00B12570">
        <w:rPr>
          <w:rFonts w:cstheme="minorHAnsi"/>
          <w:b/>
          <w:bCs/>
        </w:rPr>
        <w:t>8</w:t>
      </w:r>
      <w:r w:rsidR="000D27F1" w:rsidRPr="00D53E7C">
        <w:rPr>
          <w:rFonts w:cstheme="minorHAnsi"/>
          <w:b/>
          <w:bCs/>
        </w:rPr>
        <w:tab/>
      </w:r>
      <w:r w:rsidR="00A446BA">
        <w:rPr>
          <w:rFonts w:cstheme="minorHAnsi"/>
          <w:b/>
          <w:bCs/>
        </w:rPr>
        <w:t>Évaluation – Nomination de l’évaluateur signataire</w:t>
      </w:r>
    </w:p>
    <w:p w14:paraId="03402437" w14:textId="159467BA" w:rsidR="003D5144" w:rsidRPr="00D53E7C" w:rsidRDefault="003D5144" w:rsidP="00A446BA">
      <w:pPr>
        <w:spacing w:line="257" w:lineRule="auto"/>
        <w:ind w:hanging="1620"/>
        <w:jc w:val="both"/>
        <w:rPr>
          <w:rStyle w:val="jsgrdq"/>
          <w:rFonts w:cstheme="minorHAnsi"/>
        </w:rPr>
      </w:pPr>
      <w:r>
        <w:rPr>
          <w:rFonts w:cstheme="minorHAnsi"/>
        </w:rPr>
        <w:t>2021-11-</w:t>
      </w:r>
      <w:r w:rsidR="00521225">
        <w:rPr>
          <w:rFonts w:cstheme="minorHAnsi"/>
        </w:rPr>
        <w:t>233</w:t>
      </w:r>
      <w:r w:rsidRPr="00D53E7C">
        <w:rPr>
          <w:rFonts w:cstheme="minorHAnsi"/>
        </w:rPr>
        <w:tab/>
      </w:r>
      <w:r w:rsidRPr="00D53E7C">
        <w:rPr>
          <w:rStyle w:val="jsgrdq"/>
          <w:rFonts w:cstheme="minorHAnsi"/>
        </w:rPr>
        <w:t xml:space="preserve">IL EST PROPOSÉ par </w:t>
      </w:r>
      <w:r w:rsidR="006533AC">
        <w:rPr>
          <w:rStyle w:val="jsgrdq"/>
          <w:rFonts w:cstheme="minorHAnsi"/>
        </w:rPr>
        <w:t xml:space="preserve">M. Guy-Julien </w:t>
      </w:r>
      <w:proofErr w:type="spellStart"/>
      <w:r w:rsidR="006533AC">
        <w:rPr>
          <w:rStyle w:val="jsgrdq"/>
          <w:rFonts w:cstheme="minorHAnsi"/>
        </w:rPr>
        <w:t>Mayné</w:t>
      </w:r>
      <w:proofErr w:type="spellEnd"/>
      <w:r w:rsidRPr="00D53E7C">
        <w:rPr>
          <w:rStyle w:val="jsgrdq"/>
          <w:rFonts w:cstheme="minorHAnsi"/>
        </w:rPr>
        <w:t xml:space="preserve">, appuyé par </w:t>
      </w:r>
      <w:r w:rsidR="006533AC">
        <w:rPr>
          <w:rStyle w:val="jsgrdq"/>
          <w:rFonts w:cstheme="minorHAnsi"/>
        </w:rPr>
        <w:t xml:space="preserve">M. Drew Somerville </w:t>
      </w:r>
      <w:r w:rsidRPr="00D53E7C">
        <w:rPr>
          <w:rStyle w:val="jsgrdq"/>
          <w:rFonts w:cstheme="minorHAnsi"/>
        </w:rPr>
        <w:t>et résolu unanimement :</w:t>
      </w:r>
    </w:p>
    <w:p w14:paraId="740B6181" w14:textId="3C6A57C1" w:rsidR="00A446BA" w:rsidRDefault="00A446BA" w:rsidP="00A446BA">
      <w:pPr>
        <w:autoSpaceDE w:val="0"/>
        <w:autoSpaceDN w:val="0"/>
        <w:adjustRightInd w:val="0"/>
        <w:jc w:val="both"/>
        <w:rPr>
          <w:rFonts w:eastAsia="Times New Roman" w:cstheme="minorHAnsi"/>
          <w:lang w:val="fr-FR" w:eastAsia="fr-FR"/>
        </w:rPr>
      </w:pPr>
      <w:r w:rsidRPr="00A446BA">
        <w:rPr>
          <w:rFonts w:eastAsia="Times New Roman" w:cstheme="minorHAnsi"/>
          <w:lang w:val="fr-FR" w:eastAsia="fr-FR"/>
        </w:rPr>
        <w:t>DE NOMMER Monsieur Norbert Legros, évaluateur agréé, à titre de signataire des rôles d’évaluation de la MRC Les Jardins-de-Napierville, et ce, pour une durée de six (6) ans à compter du 1er janvier 2021.</w:t>
      </w:r>
    </w:p>
    <w:p w14:paraId="39AE4E02" w14:textId="16993611" w:rsidR="0067490A" w:rsidRPr="00D53E7C" w:rsidRDefault="0067490A" w:rsidP="0067490A">
      <w:pPr>
        <w:spacing w:line="257" w:lineRule="auto"/>
        <w:ind w:right="-1"/>
        <w:jc w:val="both"/>
        <w:rPr>
          <w:rFonts w:cstheme="minorHAnsi"/>
          <w:b/>
          <w:bCs/>
        </w:rPr>
      </w:pPr>
      <w:r w:rsidRPr="00D53E7C">
        <w:rPr>
          <w:rFonts w:cstheme="minorHAnsi"/>
          <w:b/>
          <w:bCs/>
        </w:rPr>
        <w:t>5.</w:t>
      </w:r>
      <w:r w:rsidR="00B12570">
        <w:rPr>
          <w:rFonts w:cstheme="minorHAnsi"/>
          <w:b/>
          <w:bCs/>
        </w:rPr>
        <w:t>9</w:t>
      </w:r>
      <w:r w:rsidRPr="00D53E7C">
        <w:rPr>
          <w:rFonts w:cstheme="minorHAnsi"/>
          <w:b/>
          <w:bCs/>
        </w:rPr>
        <w:tab/>
      </w:r>
      <w:r>
        <w:rPr>
          <w:rFonts w:cstheme="minorHAnsi"/>
          <w:b/>
          <w:bCs/>
        </w:rPr>
        <w:t>Abrogation – Entente de fauchage avec le MTQ – Contrat 8613-19-YY01</w:t>
      </w:r>
    </w:p>
    <w:p w14:paraId="36EC6D58" w14:textId="6497140B" w:rsidR="000277BF" w:rsidRDefault="0067490A" w:rsidP="00734BD3">
      <w:pPr>
        <w:spacing w:line="257" w:lineRule="auto"/>
        <w:ind w:hanging="1620"/>
        <w:jc w:val="both"/>
      </w:pPr>
      <w:r>
        <w:rPr>
          <w:rFonts w:cstheme="minorHAnsi"/>
        </w:rPr>
        <w:t>2021-11-</w:t>
      </w:r>
      <w:r w:rsidR="00521225">
        <w:rPr>
          <w:rFonts w:cstheme="minorHAnsi"/>
        </w:rPr>
        <w:t>234</w:t>
      </w:r>
      <w:r w:rsidRPr="00D53E7C">
        <w:rPr>
          <w:rFonts w:cstheme="minorHAnsi"/>
        </w:rPr>
        <w:tab/>
      </w:r>
      <w:r w:rsidR="00734BD3">
        <w:rPr>
          <w:rFonts w:cstheme="minorHAnsi"/>
        </w:rPr>
        <w:t xml:space="preserve">CONSIDÉRANT </w:t>
      </w:r>
      <w:r w:rsidR="000277BF">
        <w:rPr>
          <w:rFonts w:cstheme="minorHAnsi"/>
        </w:rPr>
        <w:t xml:space="preserve">QUE la MRC a conclu une entente avec le </w:t>
      </w:r>
      <w:proofErr w:type="gramStart"/>
      <w:r w:rsidR="000277BF">
        <w:rPr>
          <w:rFonts w:cstheme="minorHAnsi"/>
        </w:rPr>
        <w:t>Ministère</w:t>
      </w:r>
      <w:proofErr w:type="gramEnd"/>
      <w:r w:rsidR="000277BF">
        <w:rPr>
          <w:rFonts w:cstheme="minorHAnsi"/>
        </w:rPr>
        <w:t xml:space="preserve"> des Transports</w:t>
      </w:r>
      <w:r w:rsidR="000277BF">
        <w:t xml:space="preserve"> pour d</w:t>
      </w:r>
      <w:r w:rsidR="000277BF" w:rsidRPr="00734BD3">
        <w:t>es travaux de fauchage sur les abords de diverses sections de routes numéroté</w:t>
      </w:r>
      <w:r w:rsidR="008A1524">
        <w:t>e</w:t>
      </w:r>
      <w:r w:rsidR="000277BF" w:rsidRPr="00734BD3">
        <w:t xml:space="preserve">s et de routes collectrices dans les limites de </w:t>
      </w:r>
      <w:r w:rsidR="000277BF">
        <w:t xml:space="preserve">son territoire </w:t>
      </w:r>
      <w:r w:rsidR="00282647">
        <w:t>pour les années 2020-2021, 2021-2022 et 2022-2023;</w:t>
      </w:r>
    </w:p>
    <w:p w14:paraId="17B13EF0" w14:textId="7F37CD8B" w:rsidR="00734BD3" w:rsidRDefault="007762EF" w:rsidP="000277BF">
      <w:pPr>
        <w:spacing w:line="257" w:lineRule="auto"/>
        <w:jc w:val="both"/>
      </w:pPr>
      <w:r>
        <w:t>CONSIDÉRANT QU’e</w:t>
      </w:r>
      <w:r w:rsidR="00734BD3" w:rsidRPr="00734BD3">
        <w:t xml:space="preserve">n vertu de l’article 7 de </w:t>
      </w:r>
      <w:r w:rsidR="000277BF">
        <w:t xml:space="preserve">cette </w:t>
      </w:r>
      <w:r w:rsidR="00734BD3" w:rsidRPr="00734BD3">
        <w:t xml:space="preserve">entente, </w:t>
      </w:r>
      <w:r w:rsidR="00282647">
        <w:t xml:space="preserve">l’une ou l’autre des parties peut y mettre fin pour </w:t>
      </w:r>
      <w:r>
        <w:t>une raison valable, par un avis écrit signifié entre le 1</w:t>
      </w:r>
      <w:r w:rsidRPr="007762EF">
        <w:rPr>
          <w:vertAlign w:val="superscript"/>
        </w:rPr>
        <w:t>er</w:t>
      </w:r>
      <w:r>
        <w:t xml:space="preserve"> et le 30 novembre de chaque année du contrat;</w:t>
      </w:r>
    </w:p>
    <w:p w14:paraId="6A0BFD78" w14:textId="79133C75" w:rsidR="00734BD3" w:rsidRDefault="007762EF" w:rsidP="00734BD3">
      <w:pPr>
        <w:spacing w:line="257" w:lineRule="auto"/>
        <w:jc w:val="both"/>
      </w:pPr>
      <w:r>
        <w:t xml:space="preserve">CONSIDÉRANT la </w:t>
      </w:r>
      <w:r w:rsidR="00734BD3" w:rsidRPr="00734BD3">
        <w:t xml:space="preserve">hausse </w:t>
      </w:r>
      <w:r>
        <w:t xml:space="preserve">importante </w:t>
      </w:r>
      <w:r w:rsidR="00734BD3" w:rsidRPr="00734BD3">
        <w:t>des coûts de fauchage de même que le manque de soumissionnaires lors des derniers appels d’offres</w:t>
      </w:r>
      <w:r>
        <w:t>;</w:t>
      </w:r>
    </w:p>
    <w:p w14:paraId="72035E25" w14:textId="1E0AD0A3" w:rsidR="007762EF" w:rsidRDefault="007762EF" w:rsidP="00734BD3">
      <w:pPr>
        <w:spacing w:line="257" w:lineRule="auto"/>
        <w:jc w:val="both"/>
      </w:pPr>
      <w:r>
        <w:t xml:space="preserve">CONSIDÉRANT QUE la MRC </w:t>
      </w:r>
      <w:r w:rsidR="004D048F">
        <w:t xml:space="preserve">ne désire plus assumer cette charge et </w:t>
      </w:r>
      <w:r w:rsidR="00975530">
        <w:t>veut</w:t>
      </w:r>
      <w:r>
        <w:t xml:space="preserve"> se prévaloir de l’article 7 et </w:t>
      </w:r>
      <w:r w:rsidR="00975530">
        <w:t xml:space="preserve">ainsi </w:t>
      </w:r>
      <w:r>
        <w:t>mettre fin au contrat</w:t>
      </w:r>
      <w:r w:rsidR="004D048F">
        <w:t xml:space="preserve"> 8613-19-YY01;</w:t>
      </w:r>
    </w:p>
    <w:p w14:paraId="448FB0F4" w14:textId="77777777" w:rsidR="00F733B0" w:rsidRDefault="00F733B0">
      <w:pPr>
        <w:spacing w:line="259" w:lineRule="auto"/>
      </w:pPr>
      <w:r>
        <w:br w:type="page"/>
      </w:r>
    </w:p>
    <w:p w14:paraId="27018CAF" w14:textId="00868B03" w:rsidR="007762EF" w:rsidRDefault="00734BD3" w:rsidP="00734BD3">
      <w:pPr>
        <w:spacing w:line="257" w:lineRule="auto"/>
        <w:jc w:val="both"/>
      </w:pPr>
      <w:r>
        <w:t>PAR CONSÉQUENT</w:t>
      </w:r>
      <w:r w:rsidR="006533AC">
        <w:t> :</w:t>
      </w:r>
    </w:p>
    <w:p w14:paraId="6EF37A8B" w14:textId="42096A35" w:rsidR="0067490A" w:rsidRPr="00D53E7C" w:rsidRDefault="0067490A" w:rsidP="00734BD3">
      <w:pPr>
        <w:spacing w:line="257" w:lineRule="auto"/>
        <w:jc w:val="both"/>
        <w:rPr>
          <w:rStyle w:val="jsgrdq"/>
          <w:rFonts w:cstheme="minorHAnsi"/>
        </w:rPr>
      </w:pPr>
      <w:r w:rsidRPr="00D53E7C">
        <w:rPr>
          <w:rStyle w:val="jsgrdq"/>
          <w:rFonts w:cstheme="minorHAnsi"/>
        </w:rPr>
        <w:t xml:space="preserve">IL EST PROPOSÉ par </w:t>
      </w:r>
      <w:r w:rsidR="006533AC">
        <w:rPr>
          <w:rStyle w:val="jsgrdq"/>
          <w:rFonts w:cstheme="minorHAnsi"/>
        </w:rPr>
        <w:t>M. Jean-Marie Mercier,</w:t>
      </w:r>
      <w:r w:rsidRPr="00D53E7C">
        <w:rPr>
          <w:rStyle w:val="jsgrdq"/>
          <w:rFonts w:cstheme="minorHAnsi"/>
        </w:rPr>
        <w:t xml:space="preserve"> appuyé par </w:t>
      </w:r>
      <w:r w:rsidR="006533AC">
        <w:rPr>
          <w:rStyle w:val="jsgrdq"/>
          <w:rFonts w:cstheme="minorHAnsi"/>
        </w:rPr>
        <w:t>M. Daniel Racette</w:t>
      </w:r>
      <w:r w:rsidRPr="00D53E7C">
        <w:rPr>
          <w:rStyle w:val="jsgrdq"/>
          <w:rFonts w:cstheme="minorHAnsi"/>
        </w:rPr>
        <w:t xml:space="preserve"> et résolu unanimement :</w:t>
      </w:r>
    </w:p>
    <w:p w14:paraId="6D94D3A1" w14:textId="285AA5F3" w:rsidR="004D048F" w:rsidRDefault="004D048F" w:rsidP="004D048F">
      <w:pPr>
        <w:spacing w:line="257" w:lineRule="auto"/>
        <w:jc w:val="both"/>
      </w:pPr>
      <w:r>
        <w:t xml:space="preserve">QUE </w:t>
      </w:r>
      <w:r w:rsidRPr="00734BD3">
        <w:t>l</w:t>
      </w:r>
      <w:r>
        <w:t xml:space="preserve">e conseil de la </w:t>
      </w:r>
      <w:r w:rsidRPr="00734BD3">
        <w:t xml:space="preserve">MRC </w:t>
      </w:r>
      <w:r>
        <w:t xml:space="preserve">signifie par avis écrit au </w:t>
      </w:r>
      <w:proofErr w:type="gramStart"/>
      <w:r>
        <w:t>Ministère</w:t>
      </w:r>
      <w:proofErr w:type="gramEnd"/>
      <w:r>
        <w:t xml:space="preserve"> des Transports, Direction régionale de la Montérégie, son désir de mettre fin audit contrat;</w:t>
      </w:r>
    </w:p>
    <w:p w14:paraId="7514F23D" w14:textId="3F18D9AB" w:rsidR="0067490A" w:rsidRDefault="004D048F" w:rsidP="004D048F">
      <w:pPr>
        <w:spacing w:line="257" w:lineRule="auto"/>
        <w:jc w:val="both"/>
      </w:pPr>
      <w:r>
        <w:t>QUE la MRC n’assume plus ces travaux pour les années ultérieures.</w:t>
      </w:r>
    </w:p>
    <w:p w14:paraId="75DC3BED" w14:textId="35114FBF" w:rsidR="009B5099" w:rsidRDefault="009B5099" w:rsidP="006464E3">
      <w:pPr>
        <w:pStyle w:val="Paragraphedeliste"/>
        <w:spacing w:after="160" w:line="257" w:lineRule="auto"/>
        <w:ind w:left="0"/>
        <w:contextualSpacing w:val="0"/>
        <w:jc w:val="both"/>
        <w:rPr>
          <w:rFonts w:asciiTheme="minorHAnsi" w:hAnsiTheme="minorHAnsi" w:cstheme="minorHAnsi"/>
          <w:b/>
          <w:bCs/>
          <w:sz w:val="22"/>
          <w:szCs w:val="22"/>
        </w:rPr>
      </w:pPr>
      <w:r w:rsidRPr="0093083C">
        <w:rPr>
          <w:rFonts w:asciiTheme="minorHAnsi" w:hAnsiTheme="minorHAnsi" w:cstheme="minorHAnsi"/>
          <w:b/>
          <w:bCs/>
          <w:sz w:val="22"/>
          <w:szCs w:val="22"/>
        </w:rPr>
        <w:t>5.10</w:t>
      </w:r>
      <w:r w:rsidRPr="0093083C">
        <w:rPr>
          <w:rFonts w:asciiTheme="minorHAnsi" w:hAnsiTheme="minorHAnsi" w:cstheme="minorHAnsi"/>
          <w:b/>
          <w:bCs/>
          <w:sz w:val="22"/>
          <w:szCs w:val="22"/>
        </w:rPr>
        <w:tab/>
      </w:r>
      <w:r w:rsidR="0093083C" w:rsidRPr="0093083C">
        <w:rPr>
          <w:rFonts w:asciiTheme="minorHAnsi" w:hAnsiTheme="minorHAnsi" w:cstheme="minorHAnsi"/>
          <w:b/>
          <w:bCs/>
          <w:sz w:val="22"/>
          <w:szCs w:val="22"/>
        </w:rPr>
        <w:t>FRR - Volet 4- Autorisation du dépôt du formulaire de demande – Entente de</w:t>
      </w:r>
      <w:r w:rsidR="006464E3">
        <w:rPr>
          <w:rFonts w:asciiTheme="minorHAnsi" w:hAnsiTheme="minorHAnsi" w:cstheme="minorHAnsi"/>
          <w:b/>
          <w:bCs/>
          <w:sz w:val="22"/>
          <w:szCs w:val="22"/>
        </w:rPr>
        <w:br/>
        <w:t xml:space="preserve">               </w:t>
      </w:r>
      <w:r w:rsidR="0093083C" w:rsidRPr="0093083C">
        <w:rPr>
          <w:rFonts w:asciiTheme="minorHAnsi" w:hAnsiTheme="minorHAnsi" w:cstheme="minorHAnsi"/>
          <w:b/>
          <w:bCs/>
          <w:sz w:val="22"/>
          <w:szCs w:val="22"/>
        </w:rPr>
        <w:t>regroupement de la prévention</w:t>
      </w:r>
    </w:p>
    <w:p w14:paraId="2B89B4AE" w14:textId="77777777" w:rsidR="005D6D15" w:rsidRDefault="009B5099" w:rsidP="00E2555C">
      <w:pPr>
        <w:spacing w:line="257" w:lineRule="auto"/>
        <w:ind w:hanging="1620"/>
        <w:jc w:val="both"/>
      </w:pPr>
      <w:r>
        <w:rPr>
          <w:rFonts w:cstheme="minorHAnsi"/>
        </w:rPr>
        <w:t>2021-11-235</w:t>
      </w:r>
      <w:r w:rsidRPr="00D53E7C">
        <w:rPr>
          <w:rFonts w:cstheme="minorHAnsi"/>
        </w:rPr>
        <w:tab/>
      </w:r>
      <w:r w:rsidR="005D6D15" w:rsidRPr="005E5179">
        <w:t xml:space="preserve">CONSIDÉRANT </w:t>
      </w:r>
      <w:r w:rsidR="005D6D15">
        <w:t>QUE la MRC Jardins de Napierville a pris connaissance du Guide à l’intention des organismes concernant le volet 4 – Soutien à la coopération intermunicipale du Fonds régions et ruralité;</w:t>
      </w:r>
    </w:p>
    <w:p w14:paraId="621BABA5" w14:textId="06531719" w:rsidR="005D6D15" w:rsidRDefault="005D6D15" w:rsidP="005D6D15">
      <w:pPr>
        <w:spacing w:line="257" w:lineRule="auto"/>
        <w:jc w:val="both"/>
      </w:pPr>
      <w:r w:rsidRPr="005E5179">
        <w:t xml:space="preserve">CONSIDÉRANT </w:t>
      </w:r>
      <w:r>
        <w:t xml:space="preserve">QUE les municipalités de Hemmingford Canton, Hemmingford Village, Saint-Bernard-de-Lacolle, Sainte-Clotilde et Saint-Patrice-de-Sherrington désirent présenter un projet de coopération intermunicipale pour le regroupement de la prévention du service incendie et une déclaration de compétence à la MRC dans le cadre du volet 4 – Soutien à la coopération intermunicipale du Fonds </w:t>
      </w:r>
      <w:r w:rsidR="008A1524">
        <w:t>R</w:t>
      </w:r>
      <w:r>
        <w:t xml:space="preserve">égions et </w:t>
      </w:r>
      <w:r w:rsidR="008A1524">
        <w:t>R</w:t>
      </w:r>
      <w:r>
        <w:t>uralité;</w:t>
      </w:r>
    </w:p>
    <w:p w14:paraId="3922C2EE" w14:textId="1A0AA44D" w:rsidR="009B5099" w:rsidRDefault="009B5099" w:rsidP="005D6D15">
      <w:pPr>
        <w:spacing w:line="257" w:lineRule="auto"/>
        <w:jc w:val="both"/>
      </w:pPr>
      <w:r>
        <w:t>PAR CONSÉQUENT</w:t>
      </w:r>
      <w:r w:rsidR="006533AC">
        <w:t> :</w:t>
      </w:r>
      <w:r>
        <w:t xml:space="preserve"> </w:t>
      </w:r>
      <w:r w:rsidRPr="00734BD3">
        <w:t xml:space="preserve"> </w:t>
      </w:r>
    </w:p>
    <w:p w14:paraId="059D0233" w14:textId="70139D8B" w:rsidR="009B5099" w:rsidRPr="00D53E7C" w:rsidRDefault="009B5099" w:rsidP="009B5099">
      <w:pPr>
        <w:spacing w:line="257" w:lineRule="auto"/>
        <w:jc w:val="both"/>
        <w:rPr>
          <w:rStyle w:val="jsgrdq"/>
          <w:rFonts w:cstheme="minorHAnsi"/>
        </w:rPr>
      </w:pPr>
      <w:r w:rsidRPr="00D53E7C">
        <w:rPr>
          <w:rStyle w:val="jsgrdq"/>
          <w:rFonts w:cstheme="minorHAnsi"/>
        </w:rPr>
        <w:t xml:space="preserve">IL EST PROPOSÉ par </w:t>
      </w:r>
      <w:r w:rsidR="006533AC" w:rsidRPr="006533AC">
        <w:rPr>
          <w:rStyle w:val="jsgrdq"/>
          <w:rFonts w:cstheme="minorHAnsi"/>
        </w:rPr>
        <w:t>M. Lucien Bouchard</w:t>
      </w:r>
      <w:r w:rsidRPr="00D53E7C">
        <w:rPr>
          <w:rStyle w:val="jsgrdq"/>
          <w:rFonts w:cstheme="minorHAnsi"/>
        </w:rPr>
        <w:t xml:space="preserve">, appuyé par </w:t>
      </w:r>
      <w:r w:rsidR="006533AC">
        <w:rPr>
          <w:rStyle w:val="jsgrdq"/>
          <w:rFonts w:cstheme="minorHAnsi"/>
        </w:rPr>
        <w:t>M. Jean-Guy Hamelin</w:t>
      </w:r>
      <w:r w:rsidRPr="00D53E7C">
        <w:rPr>
          <w:rStyle w:val="jsgrdq"/>
          <w:rFonts w:cstheme="minorHAnsi"/>
        </w:rPr>
        <w:t xml:space="preserve"> et résolu unanimement :</w:t>
      </w:r>
    </w:p>
    <w:p w14:paraId="3E78F994" w14:textId="5E21217D" w:rsidR="005D6D15" w:rsidRPr="005D6D15" w:rsidRDefault="005D6D15" w:rsidP="005D6D15">
      <w:pPr>
        <w:jc w:val="both"/>
      </w:pPr>
      <w:r w:rsidRPr="005D6D15">
        <w:t>D’ADOPTER le dépôt de la demande de FRR-Volet 4 et</w:t>
      </w:r>
      <w:r>
        <w:t xml:space="preserve"> de</w:t>
      </w:r>
      <w:r w:rsidRPr="005D6D15">
        <w:t xml:space="preserve"> statuer et décréter ce qui suit :</w:t>
      </w:r>
    </w:p>
    <w:p w14:paraId="420B7EED" w14:textId="3CA9C89D" w:rsidR="005D6D15" w:rsidRPr="005D6D15" w:rsidRDefault="005D6D15" w:rsidP="005D6D15">
      <w:pPr>
        <w:pStyle w:val="Paragraphedeliste"/>
        <w:numPr>
          <w:ilvl w:val="0"/>
          <w:numId w:val="45"/>
        </w:numPr>
        <w:ind w:left="450" w:hanging="270"/>
        <w:jc w:val="both"/>
        <w:rPr>
          <w:rFonts w:asciiTheme="minorHAnsi" w:eastAsiaTheme="minorHAnsi" w:hAnsiTheme="minorHAnsi" w:cstheme="minorBidi"/>
          <w:sz w:val="22"/>
          <w:szCs w:val="22"/>
          <w:lang w:eastAsia="en-US"/>
        </w:rPr>
      </w:pPr>
      <w:r w:rsidRPr="005D6D15">
        <w:rPr>
          <w:rFonts w:asciiTheme="minorHAnsi" w:eastAsiaTheme="minorHAnsi" w:hAnsiTheme="minorHAnsi" w:cstheme="minorBidi"/>
          <w:sz w:val="22"/>
          <w:szCs w:val="22"/>
          <w:lang w:eastAsia="en-US"/>
        </w:rPr>
        <w:t>Le conseil des maires de la MRC Jardins de Napierville s’engage à participer au projet d’une entente de coopération intermunicipale pour le regroupement de la prévention du service incendie</w:t>
      </w:r>
      <w:r w:rsidR="00E2555C">
        <w:rPr>
          <w:rFonts w:asciiTheme="minorHAnsi" w:eastAsiaTheme="minorHAnsi" w:hAnsiTheme="minorHAnsi" w:cstheme="minorBidi"/>
          <w:sz w:val="22"/>
          <w:szCs w:val="22"/>
          <w:lang w:eastAsia="en-US"/>
        </w:rPr>
        <w:t xml:space="preserve"> et à assumer une partie des coûts</w:t>
      </w:r>
      <w:r w:rsidRPr="005D6D15">
        <w:rPr>
          <w:rFonts w:asciiTheme="minorHAnsi" w:eastAsiaTheme="minorHAnsi" w:hAnsiTheme="minorHAnsi" w:cstheme="minorBidi"/>
          <w:sz w:val="22"/>
          <w:szCs w:val="22"/>
          <w:lang w:eastAsia="en-US"/>
        </w:rPr>
        <w:t>;</w:t>
      </w:r>
    </w:p>
    <w:p w14:paraId="4E1133F9" w14:textId="77777777" w:rsidR="005D6D15" w:rsidRPr="005D6D15" w:rsidRDefault="005D6D15" w:rsidP="005D6D15">
      <w:pPr>
        <w:pStyle w:val="Paragraphedeliste"/>
        <w:numPr>
          <w:ilvl w:val="0"/>
          <w:numId w:val="45"/>
        </w:numPr>
        <w:ind w:left="450" w:hanging="270"/>
        <w:jc w:val="both"/>
        <w:rPr>
          <w:rFonts w:asciiTheme="minorHAnsi" w:eastAsiaTheme="minorHAnsi" w:hAnsiTheme="minorHAnsi" w:cstheme="minorBidi"/>
          <w:sz w:val="22"/>
          <w:szCs w:val="22"/>
          <w:lang w:eastAsia="en-US"/>
        </w:rPr>
      </w:pPr>
      <w:r w:rsidRPr="005D6D15">
        <w:rPr>
          <w:rFonts w:asciiTheme="minorHAnsi" w:eastAsiaTheme="minorHAnsi" w:hAnsiTheme="minorHAnsi" w:cstheme="minorBidi"/>
          <w:sz w:val="22"/>
          <w:szCs w:val="22"/>
          <w:lang w:eastAsia="en-US"/>
        </w:rPr>
        <w:t>Le conseil des maires de la MRC Jardins de Napierville accepte d’agir à titre d’organisme responsable du projet;</w:t>
      </w:r>
    </w:p>
    <w:p w14:paraId="0503A430" w14:textId="24922318" w:rsidR="005D6D15" w:rsidRDefault="005D6D15" w:rsidP="005D6D15">
      <w:pPr>
        <w:pStyle w:val="Paragraphedeliste"/>
        <w:numPr>
          <w:ilvl w:val="0"/>
          <w:numId w:val="45"/>
        </w:numPr>
        <w:ind w:left="450" w:hanging="270"/>
        <w:jc w:val="both"/>
        <w:rPr>
          <w:rFonts w:asciiTheme="minorHAnsi" w:eastAsiaTheme="minorHAnsi" w:hAnsiTheme="minorHAnsi" w:cstheme="minorBidi"/>
          <w:sz w:val="22"/>
          <w:szCs w:val="22"/>
          <w:lang w:eastAsia="en-US"/>
        </w:rPr>
      </w:pPr>
      <w:r w:rsidRPr="005D6D15">
        <w:rPr>
          <w:rFonts w:asciiTheme="minorHAnsi" w:eastAsiaTheme="minorHAnsi" w:hAnsiTheme="minorHAnsi" w:cstheme="minorBidi"/>
          <w:sz w:val="22"/>
          <w:szCs w:val="22"/>
          <w:lang w:eastAsia="en-US"/>
        </w:rPr>
        <w:t xml:space="preserve">Le conseil des maires autorise le dépôt du projet dans le cadre du volet 4 – Soutien à la coopération intermunicipale du Fonds </w:t>
      </w:r>
      <w:r w:rsidR="008A1524">
        <w:rPr>
          <w:rFonts w:asciiTheme="minorHAnsi" w:eastAsiaTheme="minorHAnsi" w:hAnsiTheme="minorHAnsi" w:cstheme="minorBidi"/>
          <w:sz w:val="22"/>
          <w:szCs w:val="22"/>
          <w:lang w:eastAsia="en-US"/>
        </w:rPr>
        <w:t>R</w:t>
      </w:r>
      <w:r w:rsidRPr="005D6D15">
        <w:rPr>
          <w:rFonts w:asciiTheme="minorHAnsi" w:eastAsiaTheme="minorHAnsi" w:hAnsiTheme="minorHAnsi" w:cstheme="minorBidi"/>
          <w:sz w:val="22"/>
          <w:szCs w:val="22"/>
          <w:lang w:eastAsia="en-US"/>
        </w:rPr>
        <w:t xml:space="preserve">égions et </w:t>
      </w:r>
      <w:r w:rsidR="008A1524">
        <w:rPr>
          <w:rFonts w:asciiTheme="minorHAnsi" w:eastAsiaTheme="minorHAnsi" w:hAnsiTheme="minorHAnsi" w:cstheme="minorBidi"/>
          <w:sz w:val="22"/>
          <w:szCs w:val="22"/>
          <w:lang w:eastAsia="en-US"/>
        </w:rPr>
        <w:t>R</w:t>
      </w:r>
      <w:r w:rsidRPr="005D6D15">
        <w:rPr>
          <w:rFonts w:asciiTheme="minorHAnsi" w:eastAsiaTheme="minorHAnsi" w:hAnsiTheme="minorHAnsi" w:cstheme="minorBidi"/>
          <w:sz w:val="22"/>
          <w:szCs w:val="22"/>
          <w:lang w:eastAsia="en-US"/>
        </w:rPr>
        <w:t>uralité;</w:t>
      </w:r>
    </w:p>
    <w:p w14:paraId="3321540A" w14:textId="77777777" w:rsidR="005D6D15" w:rsidRPr="005D6D15" w:rsidRDefault="005D6D15" w:rsidP="005D6D15">
      <w:pPr>
        <w:spacing w:line="257" w:lineRule="auto"/>
        <w:ind w:left="418"/>
        <w:contextualSpacing/>
        <w:jc w:val="both"/>
      </w:pPr>
    </w:p>
    <w:p w14:paraId="376341B3" w14:textId="26F9C3E1" w:rsidR="009B5099" w:rsidRPr="00A446BA" w:rsidRDefault="005D6D15" w:rsidP="004D048F">
      <w:pPr>
        <w:spacing w:line="257" w:lineRule="auto"/>
        <w:jc w:val="both"/>
        <w:rPr>
          <w:rFonts w:eastAsia="Times New Roman" w:cstheme="minorHAnsi"/>
          <w:lang w:val="fr-FR" w:eastAsia="fr-FR"/>
        </w:rPr>
      </w:pPr>
      <w:r w:rsidRPr="005D6D15">
        <w:t>D’AUTORISER le préfet, ou en son absence la préfète suppléante, et le secrétaire-trésorier à signer tout document relatif à cette demande d’aide financière.</w:t>
      </w:r>
    </w:p>
    <w:p w14:paraId="46FD30EF" w14:textId="081FC6A2" w:rsidR="001B1F24" w:rsidRDefault="00E10F02" w:rsidP="00886129">
      <w:pPr>
        <w:tabs>
          <w:tab w:val="left" w:pos="-1440"/>
          <w:tab w:val="left" w:pos="-720"/>
        </w:tabs>
        <w:spacing w:line="257" w:lineRule="auto"/>
        <w:ind w:left="720" w:hanging="720"/>
        <w:rPr>
          <w:rFonts w:cstheme="minorHAnsi"/>
          <w:b/>
        </w:rPr>
      </w:pPr>
      <w:r w:rsidRPr="00D53E7C">
        <w:rPr>
          <w:rFonts w:cstheme="minorHAnsi"/>
          <w:b/>
        </w:rPr>
        <w:t>6.</w:t>
      </w:r>
      <w:r w:rsidRPr="00D53E7C">
        <w:rPr>
          <w:rFonts w:cstheme="minorHAnsi"/>
          <w:b/>
        </w:rPr>
        <w:tab/>
      </w:r>
      <w:r w:rsidR="001B1F24" w:rsidRPr="00D53E7C">
        <w:rPr>
          <w:rFonts w:cstheme="minorHAnsi"/>
          <w:b/>
        </w:rPr>
        <w:t>RÉGLEMENTATION</w:t>
      </w:r>
    </w:p>
    <w:p w14:paraId="2B50826E" w14:textId="6C766D23" w:rsidR="00624D6F" w:rsidRPr="00886129" w:rsidRDefault="00B36807" w:rsidP="008533B9">
      <w:pPr>
        <w:tabs>
          <w:tab w:val="left" w:pos="-1440"/>
          <w:tab w:val="left" w:pos="-720"/>
        </w:tabs>
        <w:spacing w:line="257" w:lineRule="auto"/>
        <w:ind w:left="720" w:hanging="720"/>
        <w:jc w:val="both"/>
      </w:pPr>
      <w:r w:rsidRPr="00D53E7C">
        <w:rPr>
          <w:rFonts w:cstheme="minorHAnsi"/>
          <w:b/>
        </w:rPr>
        <w:t xml:space="preserve"> </w:t>
      </w:r>
      <w:r w:rsidR="00624D6F" w:rsidRPr="00D53E7C">
        <w:rPr>
          <w:rFonts w:cstheme="minorHAnsi"/>
          <w:b/>
        </w:rPr>
        <w:t>6.1</w:t>
      </w:r>
      <w:r w:rsidR="00624D6F" w:rsidRPr="00D53E7C">
        <w:rPr>
          <w:rFonts w:cstheme="minorHAnsi"/>
          <w:b/>
        </w:rPr>
        <w:tab/>
      </w:r>
      <w:r w:rsidR="008533B9">
        <w:rPr>
          <w:rFonts w:cstheme="minorHAnsi"/>
          <w:b/>
        </w:rPr>
        <w:t xml:space="preserve">Règlement </w:t>
      </w:r>
      <w:r w:rsidR="000F3131">
        <w:rPr>
          <w:rFonts w:cstheme="minorHAnsi"/>
          <w:b/>
        </w:rPr>
        <w:t>URB</w:t>
      </w:r>
      <w:r w:rsidR="008533B9">
        <w:rPr>
          <w:rFonts w:cstheme="minorHAnsi"/>
          <w:b/>
        </w:rPr>
        <w:t>-205-13-2021 – Adoption du document sur la nature des modifications (DNM)</w:t>
      </w:r>
      <w:r w:rsidR="00A34218" w:rsidRPr="00886129">
        <w:rPr>
          <w:rFonts w:cstheme="minorHAnsi"/>
          <w:b/>
        </w:rPr>
        <w:t xml:space="preserve"> </w:t>
      </w:r>
    </w:p>
    <w:p w14:paraId="5AAF5A1D" w14:textId="67F08E25" w:rsidR="008E0192" w:rsidRPr="00AF7035" w:rsidRDefault="00FE080B" w:rsidP="008E0192">
      <w:pPr>
        <w:pStyle w:val="Corpsdetexte2"/>
        <w:spacing w:after="160" w:line="257" w:lineRule="auto"/>
        <w:ind w:hanging="1620"/>
        <w:rPr>
          <w:rFonts w:asciiTheme="minorHAnsi" w:hAnsiTheme="minorHAnsi" w:cstheme="minorHAnsi"/>
          <w:sz w:val="22"/>
          <w:szCs w:val="22"/>
        </w:rPr>
      </w:pPr>
      <w:r>
        <w:rPr>
          <w:rFonts w:cstheme="minorHAnsi"/>
        </w:rPr>
        <w:t>2021-11-</w:t>
      </w:r>
      <w:r w:rsidR="00521225">
        <w:rPr>
          <w:rFonts w:cstheme="minorHAnsi"/>
        </w:rPr>
        <w:t>23</w:t>
      </w:r>
      <w:r w:rsidR="009B5099">
        <w:rPr>
          <w:rFonts w:cstheme="minorHAnsi"/>
        </w:rPr>
        <w:t>6</w:t>
      </w:r>
      <w:r w:rsidR="00624D6F" w:rsidRPr="00D53E7C">
        <w:rPr>
          <w:rFonts w:cstheme="minorHAnsi"/>
        </w:rPr>
        <w:tab/>
      </w:r>
      <w:bookmarkStart w:id="9" w:name="_Hlk69378181"/>
      <w:r w:rsidR="008E0192" w:rsidRPr="00AF7035">
        <w:rPr>
          <w:rFonts w:asciiTheme="minorHAnsi" w:hAnsiTheme="minorHAnsi" w:cstheme="minorHAnsi"/>
          <w:sz w:val="22"/>
          <w:szCs w:val="22"/>
        </w:rPr>
        <w:t xml:space="preserve">CONSIDÉRANT QUE la MRC peut modifier son schéma d’aménagement et de développement révisé (SADR) à tout </w:t>
      </w:r>
      <w:proofErr w:type="gramStart"/>
      <w:r w:rsidR="008E0192" w:rsidRPr="00AF7035">
        <w:rPr>
          <w:rFonts w:asciiTheme="minorHAnsi" w:hAnsiTheme="minorHAnsi" w:cstheme="minorHAnsi"/>
          <w:sz w:val="22"/>
          <w:szCs w:val="22"/>
        </w:rPr>
        <w:t>moment;</w:t>
      </w:r>
      <w:proofErr w:type="gramEnd"/>
      <w:r w:rsidR="008E0192" w:rsidRPr="00AF7035">
        <w:rPr>
          <w:rFonts w:asciiTheme="minorHAnsi" w:hAnsiTheme="minorHAnsi" w:cstheme="minorHAnsi"/>
          <w:sz w:val="22"/>
          <w:szCs w:val="22"/>
        </w:rPr>
        <w:t xml:space="preserve"> </w:t>
      </w:r>
    </w:p>
    <w:p w14:paraId="14210293" w14:textId="32455ECB" w:rsidR="008E0192" w:rsidRPr="00AF7035" w:rsidRDefault="008E0192" w:rsidP="008E0192">
      <w:pPr>
        <w:pStyle w:val="Corpsdetexte2"/>
        <w:spacing w:after="160" w:line="257" w:lineRule="auto"/>
        <w:rPr>
          <w:rFonts w:asciiTheme="minorHAnsi" w:hAnsiTheme="minorHAnsi" w:cstheme="minorHAnsi"/>
          <w:sz w:val="22"/>
          <w:szCs w:val="22"/>
        </w:rPr>
      </w:pPr>
      <w:r w:rsidRPr="00AF7035">
        <w:rPr>
          <w:rFonts w:asciiTheme="minorHAnsi" w:hAnsiTheme="minorHAnsi" w:cstheme="minorHAnsi"/>
          <w:sz w:val="22"/>
          <w:szCs w:val="22"/>
        </w:rPr>
        <w:t>CONSIDÉRANT QUE le règlement URB-205-1</w:t>
      </w:r>
      <w:r>
        <w:rPr>
          <w:rFonts w:asciiTheme="minorHAnsi" w:hAnsiTheme="minorHAnsi" w:cstheme="minorHAnsi"/>
          <w:sz w:val="22"/>
          <w:szCs w:val="22"/>
        </w:rPr>
        <w:t>3</w:t>
      </w:r>
      <w:r w:rsidRPr="00AF7035">
        <w:rPr>
          <w:rFonts w:asciiTheme="minorHAnsi" w:hAnsiTheme="minorHAnsi" w:cstheme="minorHAnsi"/>
          <w:sz w:val="22"/>
          <w:szCs w:val="22"/>
        </w:rPr>
        <w:t>-202</w:t>
      </w:r>
      <w:r>
        <w:rPr>
          <w:rFonts w:asciiTheme="minorHAnsi" w:hAnsiTheme="minorHAnsi" w:cstheme="minorHAnsi"/>
          <w:sz w:val="22"/>
          <w:szCs w:val="22"/>
        </w:rPr>
        <w:t>1</w:t>
      </w:r>
      <w:r w:rsidRPr="00AF7035">
        <w:rPr>
          <w:rFonts w:asciiTheme="minorHAnsi" w:hAnsiTheme="minorHAnsi" w:cstheme="minorHAnsi"/>
          <w:sz w:val="22"/>
          <w:szCs w:val="22"/>
        </w:rPr>
        <w:t xml:space="preserve"> modifiant le SADR entre en vigueur le jour de la notification par la ministre à la MRC d’un avis attestant que le règlement respecte les orientations gouvernementales et que cet avis a été reçu le </w:t>
      </w:r>
      <w:r>
        <w:rPr>
          <w:rFonts w:asciiTheme="minorHAnsi" w:hAnsiTheme="minorHAnsi" w:cstheme="minorHAnsi"/>
          <w:sz w:val="22"/>
          <w:szCs w:val="22"/>
        </w:rPr>
        <w:t>18 octobre</w:t>
      </w:r>
      <w:r w:rsidRPr="00AF7035">
        <w:rPr>
          <w:rFonts w:asciiTheme="minorHAnsi" w:hAnsiTheme="minorHAnsi" w:cstheme="minorHAnsi"/>
          <w:sz w:val="22"/>
          <w:szCs w:val="22"/>
        </w:rPr>
        <w:t xml:space="preserve"> </w:t>
      </w:r>
      <w:proofErr w:type="gramStart"/>
      <w:r w:rsidRPr="00AF7035">
        <w:rPr>
          <w:rFonts w:asciiTheme="minorHAnsi" w:hAnsiTheme="minorHAnsi" w:cstheme="minorHAnsi"/>
          <w:sz w:val="22"/>
          <w:szCs w:val="22"/>
        </w:rPr>
        <w:t>2021;</w:t>
      </w:r>
      <w:proofErr w:type="gramEnd"/>
    </w:p>
    <w:p w14:paraId="516C746E" w14:textId="0D76C55A" w:rsidR="008E0192" w:rsidRDefault="008E0192" w:rsidP="008E0192">
      <w:pPr>
        <w:pStyle w:val="Corpsdetexte2"/>
        <w:spacing w:after="160" w:line="257" w:lineRule="auto"/>
        <w:rPr>
          <w:rFonts w:asciiTheme="minorHAnsi" w:hAnsiTheme="minorHAnsi" w:cstheme="minorHAnsi"/>
          <w:sz w:val="22"/>
          <w:szCs w:val="22"/>
        </w:rPr>
      </w:pPr>
      <w:r w:rsidRPr="00AF7035">
        <w:rPr>
          <w:rFonts w:asciiTheme="minorHAnsi" w:hAnsiTheme="minorHAnsi" w:cstheme="minorHAnsi"/>
          <w:sz w:val="22"/>
          <w:szCs w:val="22"/>
        </w:rPr>
        <w:t>CONSIDÉRANT QU’après l’entrée en vigueur du règlement URB-205-1</w:t>
      </w:r>
      <w:r>
        <w:rPr>
          <w:rFonts w:asciiTheme="minorHAnsi" w:hAnsiTheme="minorHAnsi" w:cstheme="minorHAnsi"/>
          <w:sz w:val="22"/>
          <w:szCs w:val="22"/>
        </w:rPr>
        <w:t>3</w:t>
      </w:r>
      <w:r w:rsidRPr="00AF7035">
        <w:rPr>
          <w:rFonts w:asciiTheme="minorHAnsi" w:hAnsiTheme="minorHAnsi" w:cstheme="minorHAnsi"/>
          <w:sz w:val="22"/>
          <w:szCs w:val="22"/>
        </w:rPr>
        <w:t>-202</w:t>
      </w:r>
      <w:r>
        <w:rPr>
          <w:rFonts w:asciiTheme="minorHAnsi" w:hAnsiTheme="minorHAnsi" w:cstheme="minorHAnsi"/>
          <w:sz w:val="22"/>
          <w:szCs w:val="22"/>
        </w:rPr>
        <w:t>1</w:t>
      </w:r>
      <w:r w:rsidRPr="00AF7035">
        <w:rPr>
          <w:rFonts w:asciiTheme="minorHAnsi" w:hAnsiTheme="minorHAnsi" w:cstheme="minorHAnsi"/>
          <w:sz w:val="22"/>
          <w:szCs w:val="22"/>
        </w:rPr>
        <w:t xml:space="preserve"> modifiant le schéma, la MRC doit, en vertu de l’article 53.11.4 de la LAU, adopter un document indiquant la nature des modifications qu’une municipalité devra effectivement apporter pour tenir compte de la modification du schéma, et identifier toute municipalité qui devra adopter un règlement en vertu de l’article 116 pour tenir compte de cette </w:t>
      </w:r>
      <w:proofErr w:type="gramStart"/>
      <w:r w:rsidRPr="00AF7035">
        <w:rPr>
          <w:rFonts w:asciiTheme="minorHAnsi" w:hAnsiTheme="minorHAnsi" w:cstheme="minorHAnsi"/>
          <w:sz w:val="22"/>
          <w:szCs w:val="22"/>
        </w:rPr>
        <w:t>modification;</w:t>
      </w:r>
      <w:proofErr w:type="gramEnd"/>
      <w:r w:rsidRPr="00AF7035">
        <w:rPr>
          <w:rFonts w:asciiTheme="minorHAnsi" w:hAnsiTheme="minorHAnsi" w:cstheme="minorHAnsi"/>
          <w:sz w:val="22"/>
          <w:szCs w:val="22"/>
        </w:rPr>
        <w:t xml:space="preserve"> </w:t>
      </w:r>
    </w:p>
    <w:p w14:paraId="478CF09D" w14:textId="77777777" w:rsidR="008E0192" w:rsidRPr="00D53E7C" w:rsidRDefault="008E0192" w:rsidP="008E0192">
      <w:pPr>
        <w:spacing w:line="257" w:lineRule="auto"/>
        <w:jc w:val="both"/>
        <w:rPr>
          <w:rFonts w:cstheme="minorHAnsi"/>
          <w:color w:val="000000"/>
        </w:rPr>
      </w:pPr>
      <w:r w:rsidRPr="00D53E7C">
        <w:rPr>
          <w:rFonts w:cstheme="minorHAnsi"/>
          <w:color w:val="000000"/>
        </w:rPr>
        <w:t>PAR CONSÉQUENT :</w:t>
      </w:r>
    </w:p>
    <w:p w14:paraId="7008B5CB" w14:textId="50279201" w:rsidR="008E0192" w:rsidRPr="00D53E7C" w:rsidRDefault="008E0192" w:rsidP="008E0192">
      <w:pPr>
        <w:spacing w:line="257" w:lineRule="auto"/>
        <w:jc w:val="both"/>
        <w:rPr>
          <w:rStyle w:val="jsgrdq"/>
          <w:rFonts w:cstheme="minorHAnsi"/>
        </w:rPr>
      </w:pPr>
      <w:r w:rsidRPr="00D53E7C">
        <w:rPr>
          <w:rStyle w:val="jsgrdq"/>
          <w:rFonts w:cstheme="minorHAnsi"/>
        </w:rPr>
        <w:t>IL EST PROPOSÉ par</w:t>
      </w:r>
      <w:r w:rsidR="006533AC">
        <w:rPr>
          <w:rStyle w:val="jsgrdq"/>
          <w:rFonts w:cstheme="minorHAnsi"/>
        </w:rPr>
        <w:t xml:space="preserve"> Mme Chantale Pelletier</w:t>
      </w:r>
      <w:r w:rsidRPr="00D53E7C">
        <w:rPr>
          <w:rStyle w:val="jsgrdq"/>
          <w:rFonts w:cstheme="minorHAnsi"/>
        </w:rPr>
        <w:t xml:space="preserve">, appuyé par </w:t>
      </w:r>
      <w:r w:rsidR="006533AC" w:rsidRPr="006533AC">
        <w:rPr>
          <w:rStyle w:val="jsgrdq"/>
          <w:rFonts w:cstheme="minorHAnsi"/>
        </w:rPr>
        <w:t>Mme Sylvie Gagnon-Breton</w:t>
      </w:r>
      <w:r w:rsidRPr="00D53E7C">
        <w:rPr>
          <w:rStyle w:val="jsgrdq"/>
          <w:rFonts w:cstheme="minorHAnsi"/>
        </w:rPr>
        <w:t xml:space="preserve"> et résolu unanimement :</w:t>
      </w:r>
    </w:p>
    <w:p w14:paraId="76446AC6" w14:textId="20E85DF0" w:rsidR="008E0192" w:rsidRPr="00AF7035" w:rsidRDefault="008E0192" w:rsidP="008E0192">
      <w:pPr>
        <w:spacing w:line="257" w:lineRule="auto"/>
        <w:jc w:val="both"/>
        <w:rPr>
          <w:rFonts w:eastAsia="Times New Roman" w:cstheme="minorHAnsi"/>
          <w:lang w:val="fr-FR" w:eastAsia="fr-FR"/>
        </w:rPr>
      </w:pPr>
      <w:r w:rsidRPr="00AF7035">
        <w:rPr>
          <w:rFonts w:eastAsia="Times New Roman" w:cstheme="minorHAnsi"/>
          <w:lang w:val="fr-FR" w:eastAsia="fr-FR"/>
        </w:rPr>
        <w:t xml:space="preserve">D’ADOPTER le document sur la nature des modifications </w:t>
      </w:r>
      <w:r>
        <w:rPr>
          <w:rFonts w:eastAsia="Times New Roman" w:cstheme="minorHAnsi"/>
          <w:lang w:val="fr-FR" w:eastAsia="fr-FR"/>
        </w:rPr>
        <w:t xml:space="preserve">(DNM) </w:t>
      </w:r>
      <w:proofErr w:type="gramStart"/>
      <w:r w:rsidRPr="00AF7035">
        <w:rPr>
          <w:rFonts w:eastAsia="Times New Roman" w:cstheme="minorHAnsi"/>
          <w:lang w:val="fr-FR" w:eastAsia="fr-FR"/>
        </w:rPr>
        <w:t>suite à</w:t>
      </w:r>
      <w:proofErr w:type="gramEnd"/>
      <w:r w:rsidRPr="00AF7035">
        <w:rPr>
          <w:rFonts w:eastAsia="Times New Roman" w:cstheme="minorHAnsi"/>
          <w:lang w:val="fr-FR" w:eastAsia="fr-FR"/>
        </w:rPr>
        <w:t xml:space="preserve"> l'entrée en vigueur du règlement numéro URB-205-1</w:t>
      </w:r>
      <w:r>
        <w:rPr>
          <w:rFonts w:eastAsia="Times New Roman" w:cstheme="minorHAnsi"/>
          <w:lang w:val="fr-FR" w:eastAsia="fr-FR"/>
        </w:rPr>
        <w:t>3</w:t>
      </w:r>
      <w:r w:rsidRPr="00AF7035">
        <w:rPr>
          <w:rFonts w:eastAsia="Times New Roman" w:cstheme="minorHAnsi"/>
          <w:lang w:val="fr-FR" w:eastAsia="fr-FR"/>
        </w:rPr>
        <w:t>-202</w:t>
      </w:r>
      <w:r>
        <w:rPr>
          <w:rFonts w:eastAsia="Times New Roman" w:cstheme="minorHAnsi"/>
          <w:lang w:val="fr-FR" w:eastAsia="fr-FR"/>
        </w:rPr>
        <w:t>1</w:t>
      </w:r>
      <w:r w:rsidRPr="00AF7035">
        <w:rPr>
          <w:rFonts w:eastAsia="Times New Roman" w:cstheme="minorHAnsi"/>
          <w:lang w:val="fr-FR" w:eastAsia="fr-FR"/>
        </w:rPr>
        <w:t>.</w:t>
      </w:r>
    </w:p>
    <w:bookmarkEnd w:id="9"/>
    <w:p w14:paraId="7BBEAA10" w14:textId="19190C14" w:rsidR="00726810" w:rsidRPr="00D53E7C" w:rsidRDefault="002B1292" w:rsidP="001B1F24">
      <w:pPr>
        <w:tabs>
          <w:tab w:val="left" w:pos="-1440"/>
          <w:tab w:val="left" w:pos="-720"/>
        </w:tabs>
        <w:spacing w:line="257" w:lineRule="auto"/>
        <w:ind w:left="720" w:hanging="720"/>
        <w:rPr>
          <w:rFonts w:cstheme="minorHAnsi"/>
          <w:b/>
        </w:rPr>
      </w:pPr>
      <w:r>
        <w:rPr>
          <w:rFonts w:cstheme="minorHAnsi"/>
          <w:b/>
        </w:rPr>
        <w:t>7.</w:t>
      </w:r>
      <w:r w:rsidR="00B36807" w:rsidRPr="00D53E7C">
        <w:rPr>
          <w:rFonts w:cstheme="minorHAnsi"/>
          <w:b/>
        </w:rPr>
        <w:tab/>
      </w:r>
      <w:r w:rsidR="00036FF4" w:rsidRPr="00D53E7C">
        <w:rPr>
          <w:rFonts w:cstheme="minorHAnsi"/>
          <w:b/>
        </w:rPr>
        <w:t xml:space="preserve">AMÉNAGEMENT ET </w:t>
      </w:r>
      <w:r w:rsidR="00B36807" w:rsidRPr="00D53E7C">
        <w:rPr>
          <w:rFonts w:cstheme="minorHAnsi"/>
          <w:b/>
        </w:rPr>
        <w:t xml:space="preserve">CONFORMITÉ SADR </w:t>
      </w:r>
    </w:p>
    <w:p w14:paraId="591711D8" w14:textId="1C080B51" w:rsidR="00AF7161" w:rsidRPr="00E500A8" w:rsidRDefault="00726810" w:rsidP="00D53E7C">
      <w:pPr>
        <w:spacing w:line="257" w:lineRule="auto"/>
        <w:jc w:val="both"/>
        <w:rPr>
          <w:rFonts w:cstheme="minorHAnsi"/>
        </w:rPr>
      </w:pPr>
      <w:r w:rsidRPr="00D53E7C">
        <w:rPr>
          <w:rFonts w:cstheme="minorHAnsi"/>
          <w:b/>
        </w:rPr>
        <w:t>7.1</w:t>
      </w:r>
      <w:r w:rsidRPr="00D53E7C">
        <w:rPr>
          <w:rFonts w:cstheme="minorHAnsi"/>
          <w:b/>
        </w:rPr>
        <w:tab/>
      </w:r>
      <w:bookmarkStart w:id="10" w:name="_Hlk87279247"/>
      <w:r w:rsidR="00AF7161" w:rsidRPr="00D53E7C">
        <w:rPr>
          <w:rFonts w:cstheme="minorHAnsi"/>
          <w:b/>
        </w:rPr>
        <w:t>Règlement</w:t>
      </w:r>
      <w:r w:rsidR="00982734">
        <w:rPr>
          <w:rFonts w:cstheme="minorHAnsi"/>
          <w:b/>
        </w:rPr>
        <w:t xml:space="preserve"> 369-2021-2 (plan d’urbanisme), municipalité de Saint-Jacques-le-</w:t>
      </w:r>
      <w:r w:rsidR="00982734">
        <w:rPr>
          <w:rFonts w:cstheme="minorHAnsi"/>
          <w:b/>
        </w:rPr>
        <w:br/>
        <w:t xml:space="preserve">               Mineur</w:t>
      </w:r>
      <w:r w:rsidR="00AF7161" w:rsidRPr="00D53E7C">
        <w:rPr>
          <w:rFonts w:cstheme="minorHAnsi"/>
          <w:b/>
        </w:rPr>
        <w:t xml:space="preserve"> </w:t>
      </w:r>
    </w:p>
    <w:bookmarkEnd w:id="10"/>
    <w:p w14:paraId="0CE2BAD1" w14:textId="5099FBA1" w:rsidR="00E500A8" w:rsidRPr="00E500A8" w:rsidRDefault="00FE080B" w:rsidP="00E500A8">
      <w:pPr>
        <w:pStyle w:val="Corpsdetexte2"/>
        <w:spacing w:after="160" w:line="257" w:lineRule="auto"/>
        <w:ind w:hanging="1620"/>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2021-11-</w:t>
      </w:r>
      <w:r w:rsidR="00521225">
        <w:rPr>
          <w:rFonts w:asciiTheme="minorHAnsi" w:hAnsiTheme="minorHAnsi" w:cstheme="minorHAnsi"/>
          <w:sz w:val="22"/>
          <w:szCs w:val="22"/>
          <w:shd w:val="clear" w:color="auto" w:fill="FFFFFF" w:themeFill="background1"/>
        </w:rPr>
        <w:t>23</w:t>
      </w:r>
      <w:r w:rsidR="009B5099">
        <w:rPr>
          <w:rFonts w:asciiTheme="minorHAnsi" w:hAnsiTheme="minorHAnsi" w:cstheme="minorHAnsi"/>
          <w:sz w:val="22"/>
          <w:szCs w:val="22"/>
          <w:shd w:val="clear" w:color="auto" w:fill="FFFFFF" w:themeFill="background1"/>
        </w:rPr>
        <w:t>7</w:t>
      </w:r>
      <w:r w:rsidR="00726810" w:rsidRPr="00D53E7C">
        <w:rPr>
          <w:rFonts w:asciiTheme="minorHAnsi" w:hAnsiTheme="minorHAnsi" w:cstheme="minorHAnsi"/>
          <w:sz w:val="22"/>
          <w:szCs w:val="22"/>
          <w:shd w:val="clear" w:color="auto" w:fill="FFFFFF" w:themeFill="background1"/>
        </w:rPr>
        <w:tab/>
      </w:r>
      <w:r w:rsidR="00E500A8" w:rsidRPr="00E500A8">
        <w:rPr>
          <w:rFonts w:asciiTheme="minorHAnsi" w:hAnsiTheme="minorHAnsi" w:cstheme="minorHAnsi"/>
          <w:sz w:val="22"/>
          <w:szCs w:val="22"/>
        </w:rPr>
        <w:t>CONSIDÉRANT l’adoption du règlement 369-2021-2</w:t>
      </w:r>
      <w:r w:rsidR="006F5F7D">
        <w:rPr>
          <w:rFonts w:asciiTheme="minorHAnsi" w:hAnsiTheme="minorHAnsi" w:cstheme="minorHAnsi"/>
          <w:sz w:val="22"/>
          <w:szCs w:val="22"/>
        </w:rPr>
        <w:t>,</w:t>
      </w:r>
      <w:r w:rsidR="00E500A8" w:rsidRPr="00E500A8">
        <w:rPr>
          <w:rFonts w:asciiTheme="minorHAnsi" w:hAnsiTheme="minorHAnsi" w:cstheme="minorHAnsi"/>
          <w:sz w:val="22"/>
          <w:szCs w:val="22"/>
        </w:rPr>
        <w:t xml:space="preserve"> par la</w:t>
      </w:r>
      <w:r w:rsidR="006F5F7D">
        <w:rPr>
          <w:rFonts w:asciiTheme="minorHAnsi" w:hAnsiTheme="minorHAnsi" w:cstheme="minorHAnsi"/>
          <w:sz w:val="22"/>
          <w:szCs w:val="22"/>
        </w:rPr>
        <w:t xml:space="preserve"> municipalité de Saint-Jacques-le-Mineur </w:t>
      </w:r>
      <w:r w:rsidR="00E500A8" w:rsidRPr="00E500A8">
        <w:rPr>
          <w:rFonts w:asciiTheme="minorHAnsi" w:hAnsiTheme="minorHAnsi" w:cstheme="minorHAnsi"/>
          <w:sz w:val="22"/>
          <w:szCs w:val="22"/>
        </w:rPr>
        <w:t xml:space="preserve">lors d’une séance tenue le </w:t>
      </w:r>
      <w:r w:rsidR="006F5F7D">
        <w:rPr>
          <w:rFonts w:asciiTheme="minorHAnsi" w:hAnsiTheme="minorHAnsi" w:cstheme="minorHAnsi"/>
          <w:sz w:val="22"/>
          <w:szCs w:val="22"/>
        </w:rPr>
        <w:t>12 octobre 2021, qui</w:t>
      </w:r>
      <w:r w:rsidR="00E500A8" w:rsidRPr="00E500A8">
        <w:rPr>
          <w:rFonts w:asciiTheme="minorHAnsi" w:hAnsiTheme="minorHAnsi" w:cstheme="minorHAnsi"/>
          <w:sz w:val="22"/>
          <w:szCs w:val="22"/>
        </w:rPr>
        <w:t xml:space="preserve"> amende le règlement du plan d'urbanisme 369-2018</w:t>
      </w:r>
      <w:r w:rsidR="006F5F7D">
        <w:rPr>
          <w:rFonts w:asciiTheme="minorHAnsi" w:hAnsiTheme="minorHAnsi" w:cstheme="minorHAnsi"/>
          <w:sz w:val="22"/>
          <w:szCs w:val="22"/>
        </w:rPr>
        <w:t> ;</w:t>
      </w:r>
    </w:p>
    <w:p w14:paraId="4B534EE6" w14:textId="329C2949" w:rsidR="00E500A8" w:rsidRPr="00E500A8" w:rsidRDefault="00E500A8" w:rsidP="00E500A8">
      <w:pPr>
        <w:pStyle w:val="Corpsdetexte2"/>
        <w:spacing w:after="160" w:line="257" w:lineRule="auto"/>
        <w:rPr>
          <w:rFonts w:asciiTheme="minorHAnsi" w:hAnsiTheme="minorHAnsi" w:cstheme="minorHAnsi"/>
          <w:sz w:val="22"/>
          <w:szCs w:val="22"/>
        </w:rPr>
      </w:pPr>
      <w:r w:rsidRPr="00E500A8">
        <w:rPr>
          <w:rFonts w:asciiTheme="minorHAnsi" w:hAnsiTheme="minorHAnsi" w:cstheme="minorHAnsi"/>
          <w:sz w:val="22"/>
          <w:szCs w:val="22"/>
        </w:rPr>
        <w:t xml:space="preserve">CONSIDÉRANT </w:t>
      </w:r>
      <w:r w:rsidR="004A441E" w:rsidRPr="00E500A8">
        <w:rPr>
          <w:rFonts w:asciiTheme="minorHAnsi" w:hAnsiTheme="minorHAnsi" w:cstheme="minorHAnsi"/>
          <w:sz w:val="22"/>
          <w:szCs w:val="22"/>
        </w:rPr>
        <w:t>QUE</w:t>
      </w:r>
      <w:r w:rsidRPr="00E500A8">
        <w:rPr>
          <w:rFonts w:asciiTheme="minorHAnsi" w:hAnsiTheme="minorHAnsi" w:cstheme="minorHAnsi"/>
          <w:sz w:val="22"/>
          <w:szCs w:val="22"/>
        </w:rPr>
        <w:t xml:space="preserve"> le règlement 369-2021-2 a pour objet de faire la concordance avec </w:t>
      </w:r>
      <w:r w:rsidR="00D63FF0">
        <w:rPr>
          <w:rFonts w:asciiTheme="minorHAnsi" w:hAnsiTheme="minorHAnsi" w:cstheme="minorHAnsi"/>
          <w:sz w:val="22"/>
          <w:szCs w:val="22"/>
        </w:rPr>
        <w:t xml:space="preserve">le règlement </w:t>
      </w:r>
      <w:r w:rsidRPr="00E500A8">
        <w:rPr>
          <w:rFonts w:asciiTheme="minorHAnsi" w:hAnsiTheme="minorHAnsi" w:cstheme="minorHAnsi"/>
          <w:sz w:val="22"/>
          <w:szCs w:val="22"/>
        </w:rPr>
        <w:t>URB-205-10-2019</w:t>
      </w:r>
      <w:r w:rsidR="00D63FF0">
        <w:rPr>
          <w:rFonts w:asciiTheme="minorHAnsi" w:hAnsiTheme="minorHAnsi" w:cstheme="minorHAnsi"/>
          <w:sz w:val="22"/>
          <w:szCs w:val="22"/>
        </w:rPr>
        <w:t xml:space="preserve">, modifiant le </w:t>
      </w:r>
      <w:proofErr w:type="gramStart"/>
      <w:r w:rsidR="00D63FF0">
        <w:rPr>
          <w:rFonts w:asciiTheme="minorHAnsi" w:hAnsiTheme="minorHAnsi" w:cstheme="minorHAnsi"/>
          <w:sz w:val="22"/>
          <w:szCs w:val="22"/>
        </w:rPr>
        <w:t>SADR;</w:t>
      </w:r>
      <w:proofErr w:type="gramEnd"/>
    </w:p>
    <w:p w14:paraId="587E9D4B" w14:textId="144C5FC2" w:rsidR="00E500A8" w:rsidRPr="00E500A8" w:rsidRDefault="00E500A8" w:rsidP="00E500A8">
      <w:pPr>
        <w:pStyle w:val="Corpsdetexte2"/>
        <w:spacing w:after="160" w:line="257" w:lineRule="auto"/>
        <w:rPr>
          <w:rFonts w:asciiTheme="minorHAnsi" w:hAnsiTheme="minorHAnsi" w:cstheme="minorHAnsi"/>
          <w:sz w:val="22"/>
          <w:szCs w:val="22"/>
        </w:rPr>
      </w:pPr>
      <w:r w:rsidRPr="00E500A8">
        <w:rPr>
          <w:rFonts w:asciiTheme="minorHAnsi" w:hAnsiTheme="minorHAnsi" w:cstheme="minorHAnsi"/>
          <w:sz w:val="22"/>
          <w:szCs w:val="22"/>
        </w:rPr>
        <w:t xml:space="preserve">CONSIDÉRANT </w:t>
      </w:r>
      <w:r w:rsidR="004A441E" w:rsidRPr="00E500A8">
        <w:rPr>
          <w:rFonts w:asciiTheme="minorHAnsi" w:hAnsiTheme="minorHAnsi" w:cstheme="minorHAnsi"/>
          <w:sz w:val="22"/>
          <w:szCs w:val="22"/>
        </w:rPr>
        <w:t>QUE</w:t>
      </w:r>
      <w:r w:rsidRPr="00E500A8">
        <w:rPr>
          <w:rFonts w:asciiTheme="minorHAnsi" w:hAnsiTheme="minorHAnsi" w:cstheme="minorHAnsi"/>
          <w:sz w:val="22"/>
          <w:szCs w:val="22"/>
        </w:rPr>
        <w:t xml:space="preserve"> l’analyse effectuée par le Coordonnateur à l’aménagement de la MRC des Jardins-de-Napierville, stipule que ledit règlement est conforme au schéma d’aménagement et de développement révisé de la MRC des Jardins-de-Napierville</w:t>
      </w:r>
    </w:p>
    <w:p w14:paraId="7BF44318" w14:textId="0C652A6E" w:rsidR="00680EA3" w:rsidRPr="00D53E7C" w:rsidRDefault="00680EA3" w:rsidP="00E500A8">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PAR CONSÉQUENT :</w:t>
      </w:r>
    </w:p>
    <w:p w14:paraId="64BEFA1C" w14:textId="2C573C2A" w:rsidR="00680EA3" w:rsidRPr="00D53E7C" w:rsidRDefault="00680EA3" w:rsidP="00D53E7C">
      <w:pPr>
        <w:spacing w:line="257" w:lineRule="auto"/>
        <w:jc w:val="both"/>
        <w:rPr>
          <w:rFonts w:cstheme="minorHAnsi"/>
        </w:rPr>
      </w:pPr>
      <w:r w:rsidRPr="00D53E7C">
        <w:rPr>
          <w:rFonts w:cstheme="minorHAnsi"/>
        </w:rPr>
        <w:t xml:space="preserve">IL EST PROPOSÉ par </w:t>
      </w:r>
      <w:r w:rsidR="006533AC">
        <w:rPr>
          <w:rFonts w:cstheme="minorHAnsi"/>
        </w:rPr>
        <w:t>Mme Karine Paiement</w:t>
      </w:r>
      <w:r w:rsidRPr="00D53E7C">
        <w:rPr>
          <w:rFonts w:cstheme="minorHAnsi"/>
        </w:rPr>
        <w:t xml:space="preserve">, appuyé par </w:t>
      </w:r>
      <w:r w:rsidR="00104C60">
        <w:rPr>
          <w:rFonts w:cstheme="minorHAnsi"/>
        </w:rPr>
        <w:t xml:space="preserve">M. Daniel Racette </w:t>
      </w:r>
      <w:r w:rsidRPr="00D53E7C">
        <w:rPr>
          <w:rFonts w:cstheme="minorHAnsi"/>
        </w:rPr>
        <w:t>et résolu unanimement:</w:t>
      </w:r>
    </w:p>
    <w:p w14:paraId="215DEAA9" w14:textId="30DD6496" w:rsidR="00E500A8" w:rsidRPr="00E500A8" w:rsidRDefault="00E500A8" w:rsidP="00E500A8">
      <w:pPr>
        <w:pStyle w:val="Corpsdetexte2"/>
        <w:rPr>
          <w:rFonts w:asciiTheme="minorHAnsi" w:hAnsiTheme="minorHAnsi" w:cstheme="minorHAnsi"/>
          <w:sz w:val="22"/>
          <w:szCs w:val="22"/>
        </w:rPr>
      </w:pPr>
      <w:bookmarkStart w:id="11" w:name="_Hlk14182470"/>
      <w:r w:rsidRPr="00E500A8">
        <w:rPr>
          <w:rFonts w:asciiTheme="minorHAnsi" w:hAnsiTheme="minorHAnsi" w:cstheme="minorHAnsi"/>
          <w:sz w:val="22"/>
          <w:szCs w:val="22"/>
        </w:rPr>
        <w:t xml:space="preserve">D’APPROUVER le règlement 369-2021-2 qui amende le règlement du plan d’urbanisme 369-2018 de la </w:t>
      </w:r>
      <w:sdt>
        <w:sdtPr>
          <w:rPr>
            <w:rFonts w:asciiTheme="minorHAnsi" w:hAnsiTheme="minorHAnsi" w:cstheme="minorHAnsi"/>
            <w:sz w:val="22"/>
            <w:szCs w:val="22"/>
          </w:rPr>
          <w:alias w:val="Toutes les municipalités"/>
          <w:tag w:val="Toutes les municipalités"/>
          <w:id w:val="-107663052"/>
          <w:placeholder>
            <w:docPart w:val="92EB3EAC055843849A96D72DE572CFAE"/>
          </w:placeholder>
          <w15:color w:val="000000"/>
          <w:dropDownList>
            <w:listItem w:value="Choisissez un élément."/>
            <w:listItem w:displayText="Municipalité de Saint-Cyprien-de-Napierville" w:value="Municipalité de Saint-Cyprien-de-Napierville"/>
            <w:listItem w:displayText="Municipalité de Saint-Michel" w:value="Municipalité de Saint-Michel"/>
            <w:listItem w:displayText="Ville de Saint-Rémi" w:value="Ville de Saint-Rémi"/>
            <w:listItem w:displayText="Municipalité de Sainte-Clotilde" w:value="Municipalité de Sainte-Clotilde"/>
            <w:listItem w:displayText="Municipalité de Saint-Patrice-de-Sherrington" w:value="Municipalité de Saint-Patrice-de-Sherrington"/>
            <w:listItem w:displayText="Municipalité de Hemmingford Village" w:value="Municipalité de Hemmingford Village"/>
            <w:listItem w:displayText="Municipalité de Hemmingford Canton" w:value="Municipalité de Hemmingford Canton"/>
            <w:listItem w:displayText="Ville de Napierville" w:value="Ville de Napierville"/>
            <w:listItem w:displayText="Municipalité de Saint-Bernard-de-Lacolle" w:value="Municipalité de Saint-Bernard-de-Lacolle"/>
            <w:listItem w:displayText="Municipalité de Saint-Édouard" w:value="Municipalité de Saint-Édouard"/>
            <w:listItem w:displayText="Municipalité de Saint-Jacques-le-Mineur" w:value="Municipalité de Saint-Jacques-le-Mineur"/>
          </w:dropDownList>
        </w:sdtPr>
        <w:sdtEndPr/>
        <w:sdtContent>
          <w:r w:rsidRPr="00E500A8">
            <w:rPr>
              <w:rFonts w:asciiTheme="minorHAnsi" w:hAnsiTheme="minorHAnsi" w:cstheme="minorHAnsi"/>
              <w:sz w:val="22"/>
              <w:szCs w:val="22"/>
            </w:rPr>
            <w:t>Municipalité de Saint-Jacques-le-Mineur</w:t>
          </w:r>
        </w:sdtContent>
      </w:sdt>
      <w:r w:rsidRPr="00E500A8">
        <w:rPr>
          <w:rFonts w:asciiTheme="minorHAnsi" w:hAnsiTheme="minorHAnsi" w:cstheme="minorHAnsi"/>
          <w:sz w:val="22"/>
          <w:szCs w:val="22"/>
        </w:rPr>
        <w:t>;</w:t>
      </w:r>
    </w:p>
    <w:p w14:paraId="2B00227F" w14:textId="77777777" w:rsidR="00E500A8" w:rsidRPr="00E500A8" w:rsidRDefault="00E500A8" w:rsidP="00E500A8">
      <w:pPr>
        <w:pStyle w:val="Corpsdetexte2"/>
        <w:rPr>
          <w:rFonts w:asciiTheme="minorHAnsi" w:hAnsiTheme="minorHAnsi" w:cstheme="minorHAnsi"/>
          <w:sz w:val="22"/>
          <w:szCs w:val="22"/>
        </w:rPr>
      </w:pPr>
    </w:p>
    <w:p w14:paraId="0BB11D28" w14:textId="77777777" w:rsidR="00E500A8" w:rsidRDefault="00E500A8" w:rsidP="00E500A8">
      <w:pPr>
        <w:spacing w:line="257" w:lineRule="auto"/>
        <w:jc w:val="both"/>
        <w:rPr>
          <w:rFonts w:eastAsia="Times New Roman" w:cstheme="minorHAnsi"/>
          <w:lang w:val="fr-FR" w:eastAsia="fr-FR"/>
        </w:rPr>
      </w:pPr>
      <w:r w:rsidRPr="00E500A8">
        <w:rPr>
          <w:rFonts w:eastAsia="Times New Roman" w:cstheme="minorHAnsi"/>
          <w:lang w:val="fr-FR" w:eastAsia="fr-FR"/>
        </w:rPr>
        <w:t>D’AUTORISER le directeur général à délivrer le certificat de conformité à cet effet.</w:t>
      </w:r>
      <w:bookmarkEnd w:id="11"/>
    </w:p>
    <w:p w14:paraId="40DE7F27" w14:textId="5C38D786" w:rsidR="00982734" w:rsidRPr="00D53E7C" w:rsidRDefault="00982734" w:rsidP="00E500A8">
      <w:pPr>
        <w:spacing w:line="257" w:lineRule="auto"/>
        <w:jc w:val="both"/>
        <w:rPr>
          <w:rFonts w:cstheme="minorHAnsi"/>
          <w:b/>
        </w:rPr>
      </w:pPr>
      <w:r w:rsidRPr="00D53E7C">
        <w:rPr>
          <w:rFonts w:cstheme="minorHAnsi"/>
          <w:b/>
        </w:rPr>
        <w:t>7.</w:t>
      </w:r>
      <w:r w:rsidR="00E500A8">
        <w:rPr>
          <w:rFonts w:cstheme="minorHAnsi"/>
          <w:b/>
        </w:rPr>
        <w:t>2</w:t>
      </w:r>
      <w:r w:rsidRPr="00D53E7C">
        <w:rPr>
          <w:rFonts w:cstheme="minorHAnsi"/>
          <w:b/>
        </w:rPr>
        <w:tab/>
        <w:t>Règlement</w:t>
      </w:r>
      <w:r>
        <w:rPr>
          <w:rFonts w:cstheme="minorHAnsi"/>
          <w:b/>
        </w:rPr>
        <w:t xml:space="preserve"> 1206-2021 (zonage), municipalité de Saint-Jacques-le-Mineur</w:t>
      </w:r>
      <w:r w:rsidRPr="00D53E7C">
        <w:rPr>
          <w:rFonts w:cstheme="minorHAnsi"/>
          <w:b/>
        </w:rPr>
        <w:t xml:space="preserve"> </w:t>
      </w:r>
    </w:p>
    <w:p w14:paraId="3651CF6F" w14:textId="33898BC1" w:rsidR="002F5FD0" w:rsidRPr="002F5FD0" w:rsidRDefault="00982734" w:rsidP="00EA1A35">
      <w:pPr>
        <w:pStyle w:val="Corpsdetexte2"/>
        <w:spacing w:after="160" w:line="257" w:lineRule="auto"/>
        <w:ind w:hanging="1620"/>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2021-11-</w:t>
      </w:r>
      <w:r w:rsidR="00521225">
        <w:rPr>
          <w:rFonts w:asciiTheme="minorHAnsi" w:hAnsiTheme="minorHAnsi" w:cstheme="minorHAnsi"/>
          <w:sz w:val="22"/>
          <w:szCs w:val="22"/>
          <w:shd w:val="clear" w:color="auto" w:fill="FFFFFF" w:themeFill="background1"/>
        </w:rPr>
        <w:t>23</w:t>
      </w:r>
      <w:r w:rsidR="009B5099">
        <w:rPr>
          <w:rFonts w:asciiTheme="minorHAnsi" w:hAnsiTheme="minorHAnsi" w:cstheme="minorHAnsi"/>
          <w:sz w:val="22"/>
          <w:szCs w:val="22"/>
          <w:shd w:val="clear" w:color="auto" w:fill="FFFFFF" w:themeFill="background1"/>
        </w:rPr>
        <w:t>8</w:t>
      </w:r>
      <w:r w:rsidRPr="00D53E7C">
        <w:rPr>
          <w:rFonts w:asciiTheme="minorHAnsi" w:hAnsiTheme="minorHAnsi" w:cstheme="minorHAnsi"/>
          <w:sz w:val="22"/>
          <w:szCs w:val="22"/>
          <w:shd w:val="clear" w:color="auto" w:fill="FFFFFF" w:themeFill="background1"/>
        </w:rPr>
        <w:tab/>
      </w:r>
      <w:r w:rsidR="002F5FD0" w:rsidRPr="002F5FD0">
        <w:rPr>
          <w:rFonts w:asciiTheme="minorHAnsi" w:hAnsiTheme="minorHAnsi" w:cstheme="minorHAnsi"/>
          <w:sz w:val="22"/>
          <w:szCs w:val="22"/>
        </w:rPr>
        <w:t>CONSIDÉRANT l’adoption du règlement 1206-2021</w:t>
      </w:r>
      <w:r w:rsidR="006F5F7D">
        <w:rPr>
          <w:rFonts w:asciiTheme="minorHAnsi" w:hAnsiTheme="minorHAnsi" w:cstheme="minorHAnsi"/>
          <w:sz w:val="22"/>
          <w:szCs w:val="22"/>
        </w:rPr>
        <w:t>,</w:t>
      </w:r>
      <w:r w:rsidR="002F5FD0" w:rsidRPr="002F5FD0">
        <w:rPr>
          <w:rFonts w:asciiTheme="minorHAnsi" w:hAnsiTheme="minorHAnsi" w:cstheme="minorHAnsi"/>
          <w:sz w:val="22"/>
          <w:szCs w:val="22"/>
        </w:rPr>
        <w:t xml:space="preserve"> </w:t>
      </w:r>
      <w:r w:rsidR="006F5F7D" w:rsidRPr="00E500A8">
        <w:rPr>
          <w:rFonts w:asciiTheme="minorHAnsi" w:hAnsiTheme="minorHAnsi" w:cstheme="minorHAnsi"/>
          <w:sz w:val="22"/>
          <w:szCs w:val="22"/>
        </w:rPr>
        <w:t>par la</w:t>
      </w:r>
      <w:r w:rsidR="006F5F7D">
        <w:rPr>
          <w:rFonts w:asciiTheme="minorHAnsi" w:hAnsiTheme="minorHAnsi" w:cstheme="minorHAnsi"/>
          <w:sz w:val="22"/>
          <w:szCs w:val="22"/>
        </w:rPr>
        <w:t xml:space="preserve"> municipalité de Saint-Jacques-le-Mineur </w:t>
      </w:r>
      <w:r w:rsidR="006F5F7D" w:rsidRPr="00E500A8">
        <w:rPr>
          <w:rFonts w:asciiTheme="minorHAnsi" w:hAnsiTheme="minorHAnsi" w:cstheme="minorHAnsi"/>
          <w:sz w:val="22"/>
          <w:szCs w:val="22"/>
        </w:rPr>
        <w:t xml:space="preserve">lors d’une séance tenue le </w:t>
      </w:r>
      <w:r w:rsidR="006F5F7D">
        <w:rPr>
          <w:rFonts w:asciiTheme="minorHAnsi" w:hAnsiTheme="minorHAnsi" w:cstheme="minorHAnsi"/>
          <w:sz w:val="22"/>
          <w:szCs w:val="22"/>
        </w:rPr>
        <w:t xml:space="preserve">12 octobre 2021, qui </w:t>
      </w:r>
      <w:r w:rsidR="002F5FD0" w:rsidRPr="002F5FD0">
        <w:rPr>
          <w:rFonts w:asciiTheme="minorHAnsi" w:hAnsiTheme="minorHAnsi" w:cstheme="minorHAnsi"/>
          <w:sz w:val="22"/>
          <w:szCs w:val="22"/>
        </w:rPr>
        <w:t>amende le règlement de zonage 1200-</w:t>
      </w:r>
      <w:proofErr w:type="gramStart"/>
      <w:r w:rsidR="002F5FD0" w:rsidRPr="002F5FD0">
        <w:rPr>
          <w:rFonts w:asciiTheme="minorHAnsi" w:hAnsiTheme="minorHAnsi" w:cstheme="minorHAnsi"/>
          <w:sz w:val="22"/>
          <w:szCs w:val="22"/>
        </w:rPr>
        <w:t>2018</w:t>
      </w:r>
      <w:r w:rsidR="006F5F7D">
        <w:rPr>
          <w:rFonts w:asciiTheme="minorHAnsi" w:hAnsiTheme="minorHAnsi" w:cstheme="minorHAnsi"/>
          <w:sz w:val="22"/>
          <w:szCs w:val="22"/>
        </w:rPr>
        <w:t>;</w:t>
      </w:r>
      <w:proofErr w:type="gramEnd"/>
    </w:p>
    <w:p w14:paraId="532E4532" w14:textId="61143A88" w:rsidR="002F5FD0" w:rsidRPr="002F5FD0" w:rsidRDefault="002F5FD0" w:rsidP="002F5FD0">
      <w:pPr>
        <w:pStyle w:val="Corpsdetexte2"/>
        <w:spacing w:after="160" w:line="257" w:lineRule="auto"/>
        <w:rPr>
          <w:rFonts w:asciiTheme="minorHAnsi" w:hAnsiTheme="minorHAnsi" w:cstheme="minorHAnsi"/>
          <w:sz w:val="22"/>
          <w:szCs w:val="22"/>
        </w:rPr>
      </w:pPr>
      <w:r w:rsidRPr="002F5FD0">
        <w:rPr>
          <w:rFonts w:asciiTheme="minorHAnsi" w:hAnsiTheme="minorHAnsi" w:cstheme="minorHAnsi"/>
          <w:sz w:val="22"/>
          <w:szCs w:val="22"/>
        </w:rPr>
        <w:t xml:space="preserve">CONSIDÉRANT </w:t>
      </w:r>
      <w:r w:rsidR="004A441E" w:rsidRPr="002F5FD0">
        <w:rPr>
          <w:rFonts w:asciiTheme="minorHAnsi" w:hAnsiTheme="minorHAnsi" w:cstheme="minorHAnsi"/>
          <w:sz w:val="22"/>
          <w:szCs w:val="22"/>
        </w:rPr>
        <w:t>QUE</w:t>
      </w:r>
      <w:r w:rsidRPr="002F5FD0">
        <w:rPr>
          <w:rFonts w:asciiTheme="minorHAnsi" w:hAnsiTheme="minorHAnsi" w:cstheme="minorHAnsi"/>
          <w:sz w:val="22"/>
          <w:szCs w:val="22"/>
        </w:rPr>
        <w:t xml:space="preserve"> le règlement 1206-2021 a pour objet de faire la concordance avec le règlement</w:t>
      </w:r>
      <w:r w:rsidR="00D63FF0">
        <w:rPr>
          <w:rFonts w:asciiTheme="minorHAnsi" w:hAnsiTheme="minorHAnsi" w:cstheme="minorHAnsi"/>
          <w:sz w:val="22"/>
          <w:szCs w:val="22"/>
        </w:rPr>
        <w:t xml:space="preserve"> URB</w:t>
      </w:r>
      <w:r w:rsidRPr="002F5FD0">
        <w:rPr>
          <w:rFonts w:asciiTheme="minorHAnsi" w:hAnsiTheme="minorHAnsi" w:cstheme="minorHAnsi"/>
          <w:sz w:val="22"/>
          <w:szCs w:val="22"/>
        </w:rPr>
        <w:t xml:space="preserve">-205-12-2020, modifiant le </w:t>
      </w:r>
      <w:proofErr w:type="gramStart"/>
      <w:r w:rsidRPr="002F5FD0">
        <w:rPr>
          <w:rFonts w:asciiTheme="minorHAnsi" w:hAnsiTheme="minorHAnsi" w:cstheme="minorHAnsi"/>
          <w:sz w:val="22"/>
          <w:szCs w:val="22"/>
        </w:rPr>
        <w:t>SADR;</w:t>
      </w:r>
      <w:proofErr w:type="gramEnd"/>
    </w:p>
    <w:p w14:paraId="6A33581E" w14:textId="57B1811A" w:rsidR="002F5FD0" w:rsidRPr="002F5FD0" w:rsidRDefault="002F5FD0" w:rsidP="002F5FD0">
      <w:pPr>
        <w:pStyle w:val="Corpsdetexte2"/>
        <w:spacing w:after="160" w:line="257" w:lineRule="auto"/>
        <w:rPr>
          <w:rFonts w:asciiTheme="minorHAnsi" w:hAnsiTheme="minorHAnsi" w:cstheme="minorHAnsi"/>
          <w:sz w:val="22"/>
          <w:szCs w:val="22"/>
        </w:rPr>
      </w:pPr>
      <w:r w:rsidRPr="002F5FD0">
        <w:rPr>
          <w:rFonts w:asciiTheme="minorHAnsi" w:hAnsiTheme="minorHAnsi" w:cstheme="minorHAnsi"/>
          <w:sz w:val="22"/>
          <w:szCs w:val="22"/>
        </w:rPr>
        <w:t xml:space="preserve">CONSIDÉRANT </w:t>
      </w:r>
      <w:r w:rsidR="004A441E" w:rsidRPr="002F5FD0">
        <w:rPr>
          <w:rFonts w:asciiTheme="minorHAnsi" w:hAnsiTheme="minorHAnsi" w:cstheme="minorHAnsi"/>
          <w:sz w:val="22"/>
          <w:szCs w:val="22"/>
        </w:rPr>
        <w:t>QUE</w:t>
      </w:r>
      <w:r w:rsidRPr="002F5FD0">
        <w:rPr>
          <w:rFonts w:asciiTheme="minorHAnsi" w:hAnsiTheme="minorHAnsi" w:cstheme="minorHAnsi"/>
          <w:sz w:val="22"/>
          <w:szCs w:val="22"/>
        </w:rPr>
        <w:t xml:space="preserve"> l’analyse effectuée par le Coordonnateur à l’aménagement de la MRC des Jardins-de-Napierville, stipule que ledit règlement est conforme au schéma d’aménagement et de développement révisé de la MRC des Jardins-de-</w:t>
      </w:r>
      <w:proofErr w:type="gramStart"/>
      <w:r w:rsidRPr="002F5FD0">
        <w:rPr>
          <w:rFonts w:asciiTheme="minorHAnsi" w:hAnsiTheme="minorHAnsi" w:cstheme="minorHAnsi"/>
          <w:sz w:val="22"/>
          <w:szCs w:val="22"/>
        </w:rPr>
        <w:t>Napierville;</w:t>
      </w:r>
      <w:proofErr w:type="gramEnd"/>
    </w:p>
    <w:p w14:paraId="1EB4C44E" w14:textId="4EC87381" w:rsidR="00982734" w:rsidRPr="00D53E7C" w:rsidRDefault="00982734" w:rsidP="002F5FD0">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PAR CONSÉQUENT :</w:t>
      </w:r>
    </w:p>
    <w:p w14:paraId="17DB9438" w14:textId="77F26421" w:rsidR="00982734" w:rsidRPr="00D53E7C" w:rsidRDefault="00982734" w:rsidP="00982734">
      <w:pPr>
        <w:spacing w:line="257" w:lineRule="auto"/>
        <w:jc w:val="both"/>
        <w:rPr>
          <w:rFonts w:cstheme="minorHAnsi"/>
        </w:rPr>
      </w:pPr>
      <w:r w:rsidRPr="00D53E7C">
        <w:rPr>
          <w:rFonts w:cstheme="minorHAnsi"/>
        </w:rPr>
        <w:t xml:space="preserve">IL EST PROPOSÉ par </w:t>
      </w:r>
      <w:r w:rsidR="00104C60">
        <w:rPr>
          <w:rFonts w:cstheme="minorHAnsi"/>
        </w:rPr>
        <w:t>Mme Sylvie Gagnon-Breton</w:t>
      </w:r>
      <w:r w:rsidRPr="00D53E7C">
        <w:rPr>
          <w:rFonts w:cstheme="minorHAnsi"/>
        </w:rPr>
        <w:t xml:space="preserve">, appuyé par </w:t>
      </w:r>
      <w:r w:rsidR="00104C60">
        <w:rPr>
          <w:rFonts w:cstheme="minorHAnsi"/>
        </w:rPr>
        <w:t xml:space="preserve">Mme Karine Paiement </w:t>
      </w:r>
      <w:r w:rsidRPr="00D53E7C">
        <w:rPr>
          <w:rFonts w:cstheme="minorHAnsi"/>
        </w:rPr>
        <w:t>et résolu unanimement:</w:t>
      </w:r>
    </w:p>
    <w:p w14:paraId="79BBA305" w14:textId="77777777" w:rsidR="002F5FD0" w:rsidRPr="002F5FD0" w:rsidRDefault="002F5FD0" w:rsidP="002F5FD0">
      <w:pPr>
        <w:pStyle w:val="Corpsdetexte2"/>
        <w:rPr>
          <w:rFonts w:asciiTheme="minorHAnsi" w:hAnsiTheme="minorHAnsi" w:cstheme="minorHAnsi"/>
          <w:sz w:val="22"/>
          <w:szCs w:val="22"/>
        </w:rPr>
      </w:pPr>
      <w:r w:rsidRPr="002F5FD0">
        <w:rPr>
          <w:rFonts w:asciiTheme="minorHAnsi" w:hAnsiTheme="minorHAnsi" w:cstheme="minorHAnsi"/>
          <w:sz w:val="22"/>
          <w:szCs w:val="22"/>
        </w:rPr>
        <w:t xml:space="preserve">D’APPROUVER le règlement 1206-2021 qui amende le règlement de zonage 1200-2018 de la </w:t>
      </w:r>
      <w:sdt>
        <w:sdtPr>
          <w:rPr>
            <w:rFonts w:asciiTheme="minorHAnsi" w:hAnsiTheme="minorHAnsi" w:cstheme="minorHAnsi"/>
            <w:sz w:val="22"/>
            <w:szCs w:val="22"/>
          </w:rPr>
          <w:alias w:val="Toutes les municipalités"/>
          <w:tag w:val="Toutes les municipalités"/>
          <w:id w:val="518202819"/>
          <w:placeholder>
            <w:docPart w:val="07CFEFA440114CFB8574018CAD2EB6E2"/>
          </w:placeholder>
          <w15:color w:val="000000"/>
          <w:dropDownList>
            <w:listItem w:value="Choisissez un élément."/>
            <w:listItem w:displayText="Municipalité de Saint-Cyprien-de-Napierville" w:value="Municipalité de Saint-Cyprien-de-Napierville"/>
            <w:listItem w:displayText="Municipalité de Saint-Michel" w:value="Municipalité de Saint-Michel"/>
            <w:listItem w:displayText="Ville de Saint-Rémi" w:value="Ville de Saint-Rémi"/>
            <w:listItem w:displayText="Municipalité de Sainte-Clotilde" w:value="Municipalité de Sainte-Clotilde"/>
            <w:listItem w:displayText="Municipalité de Saint-Patrice-de-Sherrington" w:value="Municipalité de Saint-Patrice-de-Sherrington"/>
            <w:listItem w:displayText="Municipalité de Hemmingford Village" w:value="Municipalité de Hemmingford Village"/>
            <w:listItem w:displayText="Municipalité de Hemmingford Canton" w:value="Municipalité de Hemmingford Canton"/>
            <w:listItem w:displayText="Ville de Napierville" w:value="Ville de Napierville"/>
            <w:listItem w:displayText="Municipalité de Saint-Bernard-de-Lacolle" w:value="Municipalité de Saint-Bernard-de-Lacolle"/>
            <w:listItem w:displayText="Municipalité de Saint-Édouard" w:value="Municipalité de Saint-Édouard"/>
            <w:listItem w:displayText="Municipalité de Saint-Jacques-le-Mineur" w:value="Municipalité de Saint-Jacques-le-Mineur"/>
          </w:dropDownList>
        </w:sdtPr>
        <w:sdtEndPr/>
        <w:sdtContent>
          <w:r w:rsidRPr="002F5FD0">
            <w:rPr>
              <w:rFonts w:asciiTheme="minorHAnsi" w:hAnsiTheme="minorHAnsi" w:cstheme="minorHAnsi"/>
              <w:sz w:val="22"/>
              <w:szCs w:val="22"/>
            </w:rPr>
            <w:t>Municipalité de Saint-Jacques-le-Mineur</w:t>
          </w:r>
        </w:sdtContent>
      </w:sdt>
      <w:r w:rsidRPr="002F5FD0">
        <w:rPr>
          <w:rFonts w:asciiTheme="minorHAnsi" w:hAnsiTheme="minorHAnsi" w:cstheme="minorHAnsi"/>
          <w:sz w:val="22"/>
          <w:szCs w:val="22"/>
        </w:rPr>
        <w:t xml:space="preserve"> ;</w:t>
      </w:r>
    </w:p>
    <w:p w14:paraId="2E69FD50" w14:textId="77777777" w:rsidR="002F5FD0" w:rsidRDefault="002F5FD0" w:rsidP="002F5FD0">
      <w:pPr>
        <w:pStyle w:val="Corpsdetexte2"/>
        <w:rPr>
          <w:szCs w:val="22"/>
        </w:rPr>
      </w:pPr>
    </w:p>
    <w:p w14:paraId="574F746F" w14:textId="1CF9E7DA" w:rsidR="00982734" w:rsidRDefault="00982734" w:rsidP="002F5FD0">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D’AUTORISER le directeur général secrétaire-trésorier à délivrer le certificat de conformité à cet effet.</w:t>
      </w:r>
    </w:p>
    <w:p w14:paraId="412E7C60" w14:textId="26BE0437" w:rsidR="00B36807" w:rsidRDefault="00B36807" w:rsidP="00D53E7C">
      <w:pPr>
        <w:pStyle w:val="Corpsdetexte2"/>
        <w:spacing w:after="160" w:line="257" w:lineRule="auto"/>
        <w:rPr>
          <w:rFonts w:asciiTheme="minorHAnsi" w:hAnsiTheme="minorHAnsi" w:cstheme="minorHAnsi"/>
          <w:b/>
          <w:sz w:val="22"/>
          <w:szCs w:val="22"/>
        </w:rPr>
      </w:pPr>
      <w:r w:rsidRPr="00D53E7C">
        <w:rPr>
          <w:rFonts w:asciiTheme="minorHAnsi" w:hAnsiTheme="minorHAnsi" w:cstheme="minorHAnsi"/>
          <w:b/>
          <w:sz w:val="22"/>
          <w:szCs w:val="22"/>
        </w:rPr>
        <w:t>8.</w:t>
      </w:r>
      <w:r w:rsidRPr="00D53E7C">
        <w:rPr>
          <w:rFonts w:asciiTheme="minorHAnsi" w:hAnsiTheme="minorHAnsi" w:cstheme="minorHAnsi"/>
          <w:b/>
          <w:sz w:val="22"/>
          <w:szCs w:val="22"/>
        </w:rPr>
        <w:tab/>
        <w:t>SÉCURITÉ PUBLIQUE</w:t>
      </w:r>
    </w:p>
    <w:p w14:paraId="72687724" w14:textId="33074A40" w:rsidR="008E45AE" w:rsidRPr="008E45AE" w:rsidRDefault="008E45AE" w:rsidP="009B5099">
      <w:pPr>
        <w:spacing w:line="257" w:lineRule="auto"/>
        <w:jc w:val="both"/>
        <w:rPr>
          <w:b/>
          <w:bCs/>
        </w:rPr>
      </w:pPr>
      <w:r>
        <w:rPr>
          <w:rFonts w:cstheme="minorHAnsi"/>
          <w:b/>
        </w:rPr>
        <w:t>8.1</w:t>
      </w:r>
      <w:r w:rsidRPr="00D53E7C">
        <w:rPr>
          <w:rFonts w:cstheme="minorHAnsi"/>
          <w:b/>
        </w:rPr>
        <w:tab/>
      </w:r>
      <w:r w:rsidRPr="008E45AE">
        <w:rPr>
          <w:b/>
          <w:bCs/>
        </w:rPr>
        <w:t xml:space="preserve">Offre de services d’ITGS </w:t>
      </w:r>
      <w:r w:rsidR="00F920B2">
        <w:rPr>
          <w:b/>
          <w:bCs/>
        </w:rPr>
        <w:t>pour la configuration</w:t>
      </w:r>
      <w:r w:rsidRPr="008E45AE">
        <w:rPr>
          <w:b/>
          <w:bCs/>
        </w:rPr>
        <w:t xml:space="preserve"> </w:t>
      </w:r>
      <w:r w:rsidR="00F920B2">
        <w:rPr>
          <w:b/>
          <w:bCs/>
        </w:rPr>
        <w:t>d</w:t>
      </w:r>
      <w:r w:rsidRPr="008E45AE">
        <w:rPr>
          <w:b/>
          <w:bCs/>
        </w:rPr>
        <w:t>es tablettes électroniques pour la</w:t>
      </w:r>
      <w:r>
        <w:rPr>
          <w:b/>
          <w:bCs/>
        </w:rPr>
        <w:br/>
        <w:t xml:space="preserve">              </w:t>
      </w:r>
      <w:r w:rsidRPr="008E45AE">
        <w:rPr>
          <w:b/>
          <w:bCs/>
        </w:rPr>
        <w:t>prévention des incendies</w:t>
      </w:r>
    </w:p>
    <w:p w14:paraId="679694EE" w14:textId="104A53FF" w:rsidR="008E45AE" w:rsidRPr="008E45AE" w:rsidRDefault="008E45AE" w:rsidP="008E45AE">
      <w:pPr>
        <w:spacing w:line="257" w:lineRule="auto"/>
        <w:ind w:hanging="1620"/>
        <w:jc w:val="both"/>
        <w:rPr>
          <w:rFonts w:cstheme="minorHAnsi"/>
          <w:shd w:val="clear" w:color="auto" w:fill="FFFFFF" w:themeFill="background1"/>
        </w:rPr>
      </w:pPr>
      <w:r w:rsidRPr="008E45AE">
        <w:rPr>
          <w:rFonts w:cstheme="minorHAnsi"/>
          <w:shd w:val="clear" w:color="auto" w:fill="FFFFFF" w:themeFill="background1"/>
        </w:rPr>
        <w:t>2021-11-2</w:t>
      </w:r>
      <w:r w:rsidR="00104C60">
        <w:rPr>
          <w:rFonts w:cstheme="minorHAnsi"/>
          <w:shd w:val="clear" w:color="auto" w:fill="FFFFFF" w:themeFill="background1"/>
        </w:rPr>
        <w:t>39</w:t>
      </w:r>
      <w:r w:rsidRPr="008E45AE">
        <w:rPr>
          <w:rFonts w:cstheme="minorHAnsi"/>
          <w:shd w:val="clear" w:color="auto" w:fill="FFFFFF" w:themeFill="background1"/>
        </w:rPr>
        <w:tab/>
        <w:t>CONSIDÉRANT l’acquisition en 2019 du module Ultramobile, permettant de faire des inspections via une tablette électronique;</w:t>
      </w:r>
    </w:p>
    <w:p w14:paraId="16DC59E9" w14:textId="14A0917C" w:rsidR="008E45AE" w:rsidRPr="008E45AE" w:rsidRDefault="008E45AE" w:rsidP="008E45AE">
      <w:pPr>
        <w:pStyle w:val="Corpsdetexte2"/>
        <w:spacing w:after="160" w:line="257" w:lineRule="auto"/>
        <w:rPr>
          <w:rFonts w:asciiTheme="minorHAnsi" w:eastAsiaTheme="minorHAnsi" w:hAnsiTheme="minorHAnsi" w:cstheme="minorHAnsi"/>
          <w:sz w:val="22"/>
          <w:szCs w:val="22"/>
          <w:shd w:val="clear" w:color="auto" w:fill="FFFFFF" w:themeFill="background1"/>
          <w:lang w:val="fr-CA" w:eastAsia="en-US"/>
        </w:rPr>
      </w:pPr>
      <w:r w:rsidRPr="008E45AE">
        <w:rPr>
          <w:rFonts w:asciiTheme="minorHAnsi" w:eastAsiaTheme="minorHAnsi" w:hAnsiTheme="minorHAnsi" w:cstheme="minorHAnsi"/>
          <w:sz w:val="22"/>
          <w:szCs w:val="22"/>
          <w:shd w:val="clear" w:color="auto" w:fill="FFFFFF" w:themeFill="background1"/>
          <w:lang w:val="fr-CA" w:eastAsia="en-US"/>
        </w:rPr>
        <w:t xml:space="preserve">CONSIDÉRANT </w:t>
      </w:r>
      <w:r w:rsidR="004A441E" w:rsidRPr="008E45AE">
        <w:rPr>
          <w:rFonts w:asciiTheme="minorHAnsi" w:eastAsiaTheme="minorHAnsi" w:hAnsiTheme="minorHAnsi" w:cstheme="minorHAnsi"/>
          <w:sz w:val="22"/>
          <w:szCs w:val="22"/>
          <w:shd w:val="clear" w:color="auto" w:fill="FFFFFF" w:themeFill="background1"/>
          <w:lang w:val="fr-CA" w:eastAsia="en-US"/>
        </w:rPr>
        <w:t>QU’</w:t>
      </w:r>
      <w:r w:rsidRPr="008E45AE">
        <w:rPr>
          <w:rFonts w:asciiTheme="minorHAnsi" w:eastAsiaTheme="minorHAnsi" w:hAnsiTheme="minorHAnsi" w:cstheme="minorHAnsi"/>
          <w:sz w:val="22"/>
          <w:szCs w:val="22"/>
          <w:shd w:val="clear" w:color="auto" w:fill="FFFFFF" w:themeFill="background1"/>
          <w:lang w:val="fr-CA" w:eastAsia="en-US"/>
        </w:rPr>
        <w:t xml:space="preserve">afin de pouvoir utiliser les tablettes électroniques adéquatement, </w:t>
      </w:r>
      <w:r w:rsidR="00C11741">
        <w:rPr>
          <w:rFonts w:asciiTheme="minorHAnsi" w:eastAsiaTheme="minorHAnsi" w:hAnsiTheme="minorHAnsi" w:cstheme="minorHAnsi"/>
          <w:sz w:val="22"/>
          <w:szCs w:val="22"/>
          <w:shd w:val="clear" w:color="auto" w:fill="FFFFFF" w:themeFill="background1"/>
          <w:lang w:val="fr-CA" w:eastAsia="en-US"/>
        </w:rPr>
        <w:t>il est requis d’</w:t>
      </w:r>
      <w:r w:rsidRPr="008E45AE">
        <w:rPr>
          <w:rFonts w:asciiTheme="minorHAnsi" w:eastAsiaTheme="minorHAnsi" w:hAnsiTheme="minorHAnsi" w:cstheme="minorHAnsi"/>
          <w:sz w:val="22"/>
          <w:szCs w:val="22"/>
          <w:shd w:val="clear" w:color="auto" w:fill="FFFFFF" w:themeFill="background1"/>
          <w:lang w:val="fr-CA" w:eastAsia="en-US"/>
        </w:rPr>
        <w:t>installer</w:t>
      </w:r>
      <w:r w:rsidR="00C11741">
        <w:rPr>
          <w:rFonts w:asciiTheme="minorHAnsi" w:eastAsiaTheme="minorHAnsi" w:hAnsiTheme="minorHAnsi" w:cstheme="minorHAnsi"/>
          <w:sz w:val="22"/>
          <w:szCs w:val="22"/>
          <w:shd w:val="clear" w:color="auto" w:fill="FFFFFF" w:themeFill="background1"/>
          <w:lang w:val="fr-CA" w:eastAsia="en-US"/>
        </w:rPr>
        <w:t xml:space="preserve"> le logiciel</w:t>
      </w:r>
      <w:r w:rsidRPr="008E45AE">
        <w:rPr>
          <w:rFonts w:asciiTheme="minorHAnsi" w:eastAsiaTheme="minorHAnsi" w:hAnsiTheme="minorHAnsi" w:cstheme="minorHAnsi"/>
          <w:sz w:val="22"/>
          <w:szCs w:val="22"/>
          <w:shd w:val="clear" w:color="auto" w:fill="FFFFFF" w:themeFill="background1"/>
          <w:lang w:val="fr-CA" w:eastAsia="en-US"/>
        </w:rPr>
        <w:t xml:space="preserve"> Première Ligne ainsi que le module Ultramobile;</w:t>
      </w:r>
    </w:p>
    <w:p w14:paraId="1E720541" w14:textId="0E850C8C" w:rsidR="008E45AE" w:rsidRPr="008E45AE" w:rsidRDefault="008E45AE" w:rsidP="008E45AE">
      <w:pPr>
        <w:pStyle w:val="Corpsdetexte2"/>
        <w:spacing w:after="160" w:line="257" w:lineRule="auto"/>
        <w:rPr>
          <w:rFonts w:asciiTheme="minorHAnsi" w:eastAsiaTheme="minorHAnsi" w:hAnsiTheme="minorHAnsi" w:cstheme="minorHAnsi"/>
          <w:sz w:val="22"/>
          <w:szCs w:val="22"/>
          <w:shd w:val="clear" w:color="auto" w:fill="FFFFFF" w:themeFill="background1"/>
          <w:lang w:val="fr-CA" w:eastAsia="en-US"/>
        </w:rPr>
      </w:pPr>
      <w:r w:rsidRPr="008E45AE">
        <w:rPr>
          <w:rFonts w:asciiTheme="minorHAnsi" w:eastAsiaTheme="minorHAnsi" w:hAnsiTheme="minorHAnsi" w:cstheme="minorHAnsi"/>
          <w:sz w:val="22"/>
          <w:szCs w:val="22"/>
          <w:shd w:val="clear" w:color="auto" w:fill="FFFFFF" w:themeFill="background1"/>
          <w:lang w:val="fr-CA" w:eastAsia="en-US"/>
        </w:rPr>
        <w:t xml:space="preserve">CONSIDÉRANT </w:t>
      </w:r>
      <w:r w:rsidR="00C11741">
        <w:rPr>
          <w:rFonts w:asciiTheme="minorHAnsi" w:eastAsiaTheme="minorHAnsi" w:hAnsiTheme="minorHAnsi" w:cstheme="minorHAnsi"/>
          <w:sz w:val="22"/>
          <w:szCs w:val="22"/>
          <w:shd w:val="clear" w:color="auto" w:fill="FFFFFF" w:themeFill="background1"/>
          <w:lang w:val="fr-CA" w:eastAsia="en-US"/>
        </w:rPr>
        <w:t>l’</w:t>
      </w:r>
      <w:r w:rsidRPr="008E45AE">
        <w:rPr>
          <w:rFonts w:asciiTheme="minorHAnsi" w:eastAsiaTheme="minorHAnsi" w:hAnsiTheme="minorHAnsi" w:cstheme="minorHAnsi"/>
          <w:sz w:val="22"/>
          <w:szCs w:val="22"/>
          <w:shd w:val="clear" w:color="auto" w:fill="FFFFFF" w:themeFill="background1"/>
          <w:lang w:val="fr-CA" w:eastAsia="en-US"/>
        </w:rPr>
        <w:t>aide</w:t>
      </w:r>
      <w:r w:rsidR="00C11741">
        <w:rPr>
          <w:rFonts w:asciiTheme="minorHAnsi" w:eastAsiaTheme="minorHAnsi" w:hAnsiTheme="minorHAnsi" w:cstheme="minorHAnsi"/>
          <w:sz w:val="22"/>
          <w:szCs w:val="22"/>
          <w:shd w:val="clear" w:color="auto" w:fill="FFFFFF" w:themeFill="background1"/>
          <w:lang w:val="fr-CA" w:eastAsia="en-US"/>
        </w:rPr>
        <w:t xml:space="preserve"> reçu</w:t>
      </w:r>
      <w:r w:rsidR="00104C60">
        <w:rPr>
          <w:rFonts w:asciiTheme="minorHAnsi" w:eastAsiaTheme="minorHAnsi" w:hAnsiTheme="minorHAnsi" w:cstheme="minorHAnsi"/>
          <w:sz w:val="22"/>
          <w:szCs w:val="22"/>
          <w:shd w:val="clear" w:color="auto" w:fill="FFFFFF" w:themeFill="background1"/>
          <w:lang w:val="fr-CA" w:eastAsia="en-US"/>
        </w:rPr>
        <w:t>e</w:t>
      </w:r>
      <w:r w:rsidRPr="008E45AE">
        <w:rPr>
          <w:rFonts w:asciiTheme="minorHAnsi" w:eastAsiaTheme="minorHAnsi" w:hAnsiTheme="minorHAnsi" w:cstheme="minorHAnsi"/>
          <w:sz w:val="22"/>
          <w:szCs w:val="22"/>
          <w:shd w:val="clear" w:color="auto" w:fill="FFFFFF" w:themeFill="background1"/>
          <w:lang w:val="fr-CA" w:eastAsia="en-US"/>
        </w:rPr>
        <w:t xml:space="preserve"> concernant la pandémie de la COVID-19 et que les dépenses s’inscrivent dans les critères établis par l’aide dont : de doter notre territoire d’infrastructures numériques et de télécommunications aux plus hauts standards afin de pouvoir appuyer le maintien du télétravail;</w:t>
      </w:r>
    </w:p>
    <w:p w14:paraId="5BBAF617" w14:textId="160B8015" w:rsidR="008E45AE" w:rsidRDefault="008E45AE"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r w:rsidRPr="008E45AE">
        <w:rPr>
          <w:rFonts w:asciiTheme="minorHAnsi" w:eastAsiaTheme="minorHAnsi" w:hAnsiTheme="minorHAnsi" w:cstheme="minorHAnsi"/>
          <w:sz w:val="22"/>
          <w:szCs w:val="22"/>
          <w:shd w:val="clear" w:color="auto" w:fill="FFFFFF" w:themeFill="background1"/>
          <w:lang w:val="fr-CA" w:eastAsia="en-US"/>
        </w:rPr>
        <w:t xml:space="preserve">CONSIDÉRANT </w:t>
      </w:r>
      <w:r w:rsidR="00C11741">
        <w:rPr>
          <w:rFonts w:asciiTheme="minorHAnsi" w:eastAsiaTheme="minorHAnsi" w:hAnsiTheme="minorHAnsi" w:cstheme="minorHAnsi"/>
          <w:sz w:val="22"/>
          <w:szCs w:val="22"/>
          <w:shd w:val="clear" w:color="auto" w:fill="FFFFFF" w:themeFill="background1"/>
          <w:lang w:val="fr-CA" w:eastAsia="en-US"/>
        </w:rPr>
        <w:t xml:space="preserve">la </w:t>
      </w:r>
      <w:r w:rsidRPr="008E45AE">
        <w:rPr>
          <w:rFonts w:asciiTheme="minorHAnsi" w:eastAsiaTheme="minorHAnsi" w:hAnsiTheme="minorHAnsi" w:cstheme="minorHAnsi"/>
          <w:sz w:val="22"/>
          <w:szCs w:val="22"/>
          <w:shd w:val="clear" w:color="auto" w:fill="FFFFFF" w:themeFill="background1"/>
          <w:lang w:val="fr-CA" w:eastAsia="en-US"/>
        </w:rPr>
        <w:t xml:space="preserve">soumission de ITGS Inc. </w:t>
      </w:r>
      <w:r w:rsidR="00C11741">
        <w:rPr>
          <w:rFonts w:asciiTheme="minorHAnsi" w:eastAsiaTheme="minorHAnsi" w:hAnsiTheme="minorHAnsi" w:cstheme="minorHAnsi"/>
          <w:sz w:val="22"/>
          <w:szCs w:val="22"/>
          <w:shd w:val="clear" w:color="auto" w:fill="FFFFFF" w:themeFill="background1"/>
          <w:lang w:val="fr-CA" w:eastAsia="en-US"/>
        </w:rPr>
        <w:t xml:space="preserve">au </w:t>
      </w:r>
      <w:r w:rsidRPr="008E45AE">
        <w:rPr>
          <w:rFonts w:asciiTheme="minorHAnsi" w:eastAsiaTheme="minorHAnsi" w:hAnsiTheme="minorHAnsi" w:cstheme="minorHAnsi"/>
          <w:sz w:val="22"/>
          <w:szCs w:val="22"/>
          <w:shd w:val="clear" w:color="auto" w:fill="FFFFFF" w:themeFill="background1"/>
          <w:lang w:val="fr-CA" w:eastAsia="en-US"/>
        </w:rPr>
        <w:t>montant de 4</w:t>
      </w:r>
      <w:r w:rsidR="00DA28D8">
        <w:rPr>
          <w:rFonts w:asciiTheme="minorHAnsi" w:eastAsiaTheme="minorHAnsi" w:hAnsiTheme="minorHAnsi" w:cstheme="minorHAnsi"/>
          <w:sz w:val="22"/>
          <w:szCs w:val="22"/>
          <w:shd w:val="clear" w:color="auto" w:fill="FFFFFF" w:themeFill="background1"/>
          <w:lang w:val="fr-CA" w:eastAsia="en-US"/>
        </w:rPr>
        <w:t> </w:t>
      </w:r>
      <w:r w:rsidRPr="008E45AE">
        <w:rPr>
          <w:rFonts w:asciiTheme="minorHAnsi" w:eastAsiaTheme="minorHAnsi" w:hAnsiTheme="minorHAnsi" w:cstheme="minorHAnsi"/>
          <w:sz w:val="22"/>
          <w:szCs w:val="22"/>
          <w:shd w:val="clear" w:color="auto" w:fill="FFFFFF" w:themeFill="background1"/>
          <w:lang w:val="fr-CA" w:eastAsia="en-US"/>
        </w:rPr>
        <w:t>139</w:t>
      </w:r>
      <w:r w:rsidR="00DA28D8">
        <w:rPr>
          <w:rFonts w:asciiTheme="minorHAnsi" w:eastAsiaTheme="minorHAnsi" w:hAnsiTheme="minorHAnsi" w:cstheme="minorHAnsi"/>
          <w:sz w:val="22"/>
          <w:szCs w:val="22"/>
          <w:shd w:val="clear" w:color="auto" w:fill="FFFFFF" w:themeFill="background1"/>
          <w:lang w:val="fr-CA" w:eastAsia="en-US"/>
        </w:rPr>
        <w:t>,</w:t>
      </w:r>
      <w:r w:rsidRPr="008E45AE">
        <w:rPr>
          <w:rFonts w:asciiTheme="minorHAnsi" w:eastAsiaTheme="minorHAnsi" w:hAnsiTheme="minorHAnsi" w:cstheme="minorHAnsi"/>
          <w:sz w:val="22"/>
          <w:szCs w:val="22"/>
          <w:shd w:val="clear" w:color="auto" w:fill="FFFFFF" w:themeFill="background1"/>
          <w:lang w:val="fr-CA" w:eastAsia="en-US"/>
        </w:rPr>
        <w:t>10$ pour la configuration des 18 tablettes;</w:t>
      </w:r>
    </w:p>
    <w:p w14:paraId="1AA4AA8F" w14:textId="77777777" w:rsidR="00C11741" w:rsidRDefault="00C11741"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p>
    <w:p w14:paraId="560E70DC" w14:textId="04ED3205" w:rsidR="004137F9" w:rsidRPr="004137F9" w:rsidRDefault="004137F9"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r w:rsidRPr="004137F9">
        <w:rPr>
          <w:rFonts w:asciiTheme="minorHAnsi" w:eastAsiaTheme="minorHAnsi" w:hAnsiTheme="minorHAnsi" w:cstheme="minorHAnsi"/>
          <w:sz w:val="22"/>
          <w:szCs w:val="22"/>
          <w:shd w:val="clear" w:color="auto" w:fill="FFFFFF" w:themeFill="background1"/>
          <w:lang w:val="fr-CA" w:eastAsia="en-US"/>
        </w:rPr>
        <w:t>PAR CONSÉQUENT :</w:t>
      </w:r>
    </w:p>
    <w:p w14:paraId="7882084A" w14:textId="77777777" w:rsidR="004137F9" w:rsidRDefault="004137F9"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p>
    <w:p w14:paraId="64D4CDE8" w14:textId="04E18E3E" w:rsidR="004137F9" w:rsidRDefault="004137F9"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r w:rsidRPr="004137F9">
        <w:rPr>
          <w:rFonts w:asciiTheme="minorHAnsi" w:eastAsiaTheme="minorHAnsi" w:hAnsiTheme="minorHAnsi" w:cstheme="minorHAnsi"/>
          <w:sz w:val="22"/>
          <w:szCs w:val="22"/>
          <w:shd w:val="clear" w:color="auto" w:fill="FFFFFF" w:themeFill="background1"/>
          <w:lang w:val="fr-CA" w:eastAsia="en-US"/>
        </w:rPr>
        <w:t xml:space="preserve">IL EST PROPOSÉ par </w:t>
      </w:r>
      <w:r w:rsidR="00104C60" w:rsidRPr="00104C60">
        <w:rPr>
          <w:rFonts w:asciiTheme="minorHAnsi" w:eastAsiaTheme="minorHAnsi" w:hAnsiTheme="minorHAnsi" w:cstheme="minorHAnsi"/>
          <w:sz w:val="22"/>
          <w:szCs w:val="22"/>
          <w:shd w:val="clear" w:color="auto" w:fill="FFFFFF" w:themeFill="background1"/>
          <w:lang w:val="fr-CA" w:eastAsia="en-US"/>
        </w:rPr>
        <w:t>M. Jean-Marie Mercier</w:t>
      </w:r>
      <w:r w:rsidRPr="004137F9">
        <w:rPr>
          <w:rFonts w:asciiTheme="minorHAnsi" w:eastAsiaTheme="minorHAnsi" w:hAnsiTheme="minorHAnsi" w:cstheme="minorHAnsi"/>
          <w:sz w:val="22"/>
          <w:szCs w:val="22"/>
          <w:shd w:val="clear" w:color="auto" w:fill="FFFFFF" w:themeFill="background1"/>
          <w:lang w:val="fr-CA" w:eastAsia="en-US"/>
        </w:rPr>
        <w:t xml:space="preserve">, appuyé par </w:t>
      </w:r>
      <w:r w:rsidR="003456A9">
        <w:rPr>
          <w:rFonts w:asciiTheme="minorHAnsi" w:eastAsiaTheme="minorHAnsi" w:hAnsiTheme="minorHAnsi" w:cstheme="minorHAnsi"/>
          <w:sz w:val="22"/>
          <w:szCs w:val="22"/>
          <w:shd w:val="clear" w:color="auto" w:fill="FFFFFF" w:themeFill="background1"/>
          <w:lang w:val="fr-CA" w:eastAsia="en-US"/>
        </w:rPr>
        <w:t xml:space="preserve">M. Lucien Bouchard </w:t>
      </w:r>
      <w:r w:rsidRPr="004137F9">
        <w:rPr>
          <w:rFonts w:asciiTheme="minorHAnsi" w:eastAsiaTheme="minorHAnsi" w:hAnsiTheme="minorHAnsi" w:cstheme="minorHAnsi"/>
          <w:sz w:val="22"/>
          <w:szCs w:val="22"/>
          <w:shd w:val="clear" w:color="auto" w:fill="FFFFFF" w:themeFill="background1"/>
          <w:lang w:val="fr-CA" w:eastAsia="en-US"/>
        </w:rPr>
        <w:t>et résolu unanimement:</w:t>
      </w:r>
    </w:p>
    <w:p w14:paraId="6ED88A88" w14:textId="77777777" w:rsidR="004137F9" w:rsidRDefault="004137F9"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p>
    <w:p w14:paraId="00E42721" w14:textId="0087A52E" w:rsidR="008E45AE" w:rsidRPr="008E45AE" w:rsidRDefault="008E45AE"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r w:rsidRPr="008E45AE">
        <w:rPr>
          <w:rFonts w:asciiTheme="minorHAnsi" w:eastAsiaTheme="minorHAnsi" w:hAnsiTheme="minorHAnsi" w:cstheme="minorHAnsi"/>
          <w:sz w:val="22"/>
          <w:szCs w:val="22"/>
          <w:shd w:val="clear" w:color="auto" w:fill="FFFFFF" w:themeFill="background1"/>
          <w:lang w:val="fr-CA" w:eastAsia="en-US"/>
        </w:rPr>
        <w:t>D’</w:t>
      </w:r>
      <w:r w:rsidR="004137F9">
        <w:rPr>
          <w:rFonts w:asciiTheme="minorHAnsi" w:eastAsiaTheme="minorHAnsi" w:hAnsiTheme="minorHAnsi" w:cstheme="minorHAnsi"/>
          <w:sz w:val="22"/>
          <w:szCs w:val="22"/>
          <w:shd w:val="clear" w:color="auto" w:fill="FFFFFF" w:themeFill="background1"/>
          <w:lang w:val="fr-CA" w:eastAsia="en-US"/>
        </w:rPr>
        <w:t xml:space="preserve">APPROUVER </w:t>
      </w:r>
      <w:r w:rsidRPr="008E45AE">
        <w:rPr>
          <w:rFonts w:asciiTheme="minorHAnsi" w:eastAsiaTheme="minorHAnsi" w:hAnsiTheme="minorHAnsi" w:cstheme="minorHAnsi"/>
          <w:sz w:val="22"/>
          <w:szCs w:val="22"/>
          <w:shd w:val="clear" w:color="auto" w:fill="FFFFFF" w:themeFill="background1"/>
          <w:lang w:val="fr-CA" w:eastAsia="en-US"/>
        </w:rPr>
        <w:t>l’offre de service d’ITGS pour la configuration des tablettes électroniques pour la prévention des incendies.</w:t>
      </w:r>
    </w:p>
    <w:p w14:paraId="46E43122" w14:textId="77777777" w:rsidR="004137F9" w:rsidRDefault="004137F9"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p>
    <w:p w14:paraId="06893BB5" w14:textId="55A5646C" w:rsidR="008E45AE" w:rsidRDefault="008E45AE"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r w:rsidRPr="008E45AE">
        <w:rPr>
          <w:rFonts w:asciiTheme="minorHAnsi" w:eastAsiaTheme="minorHAnsi" w:hAnsiTheme="minorHAnsi" w:cstheme="minorHAnsi"/>
          <w:sz w:val="22"/>
          <w:szCs w:val="22"/>
          <w:shd w:val="clear" w:color="auto" w:fill="FFFFFF" w:themeFill="background1"/>
          <w:lang w:val="fr-CA" w:eastAsia="en-US"/>
        </w:rPr>
        <w:t>À la suite de l’obtention de la subvention COVID-19, les crédits sont disponibles relativement à la dépense susmentionnée au poste budgétaire 1-02-220-00-414-00.</w:t>
      </w:r>
    </w:p>
    <w:p w14:paraId="450A6DDB" w14:textId="77777777" w:rsidR="00F51494" w:rsidRPr="008E45AE" w:rsidRDefault="00F51494" w:rsidP="004137F9">
      <w:pPr>
        <w:pStyle w:val="Corpsdetexte2"/>
        <w:spacing w:line="257" w:lineRule="auto"/>
        <w:rPr>
          <w:rFonts w:asciiTheme="minorHAnsi" w:eastAsiaTheme="minorHAnsi" w:hAnsiTheme="minorHAnsi" w:cstheme="minorHAnsi"/>
          <w:sz w:val="22"/>
          <w:szCs w:val="22"/>
          <w:shd w:val="clear" w:color="auto" w:fill="FFFFFF" w:themeFill="background1"/>
          <w:lang w:val="fr-CA" w:eastAsia="en-US"/>
        </w:rPr>
      </w:pPr>
    </w:p>
    <w:p w14:paraId="57EBBCA1" w14:textId="60A7A68D" w:rsidR="00BE6B2A" w:rsidRPr="00D53E7C" w:rsidRDefault="00D5439A" w:rsidP="00D53E7C">
      <w:pPr>
        <w:spacing w:line="257" w:lineRule="auto"/>
        <w:jc w:val="both"/>
        <w:rPr>
          <w:rFonts w:cstheme="minorHAnsi"/>
          <w:b/>
          <w:bCs/>
        </w:rPr>
      </w:pPr>
      <w:r w:rsidRPr="00D53E7C">
        <w:rPr>
          <w:rFonts w:cstheme="minorHAnsi"/>
          <w:b/>
        </w:rPr>
        <w:t>9.</w:t>
      </w:r>
      <w:r w:rsidR="00BE6B2A" w:rsidRPr="00D53E7C">
        <w:rPr>
          <w:rFonts w:cstheme="minorHAnsi"/>
          <w:b/>
        </w:rPr>
        <w:tab/>
      </w:r>
      <w:r w:rsidR="00F5550E" w:rsidRPr="00D53E7C">
        <w:rPr>
          <w:rFonts w:cstheme="minorHAnsi"/>
          <w:b/>
          <w:bCs/>
        </w:rPr>
        <w:t>CULTUREL ET SOCIAL</w:t>
      </w:r>
    </w:p>
    <w:p w14:paraId="1907620B" w14:textId="04936059" w:rsidR="002951FE" w:rsidRPr="002951FE" w:rsidRDefault="00E574DC" w:rsidP="002951FE">
      <w:pPr>
        <w:jc w:val="both"/>
        <w:rPr>
          <w:rFonts w:cstheme="minorHAnsi"/>
          <w:b/>
        </w:rPr>
      </w:pPr>
      <w:r w:rsidRPr="002951FE">
        <w:rPr>
          <w:rFonts w:cstheme="minorHAnsi"/>
          <w:b/>
        </w:rPr>
        <w:t>9.1</w:t>
      </w:r>
      <w:r w:rsidRPr="002951FE">
        <w:rPr>
          <w:rFonts w:cstheme="minorHAnsi"/>
          <w:b/>
        </w:rPr>
        <w:tab/>
      </w:r>
      <w:r w:rsidR="002951FE" w:rsidRPr="002951FE">
        <w:rPr>
          <w:rFonts w:cstheme="minorHAnsi"/>
          <w:b/>
          <w:bCs/>
        </w:rPr>
        <w:t xml:space="preserve">Travail de milieu - </w:t>
      </w:r>
      <w:r w:rsidR="002951FE" w:rsidRPr="002951FE">
        <w:rPr>
          <w:rFonts w:cstheme="minorHAnsi"/>
          <w:b/>
        </w:rPr>
        <w:t>rapport du 1</w:t>
      </w:r>
      <w:r w:rsidR="002951FE" w:rsidRPr="002951FE">
        <w:rPr>
          <w:rFonts w:cstheme="minorHAnsi"/>
          <w:b/>
          <w:vertAlign w:val="superscript"/>
        </w:rPr>
        <w:t>er</w:t>
      </w:r>
      <w:r w:rsidR="002951FE" w:rsidRPr="002951FE">
        <w:rPr>
          <w:rFonts w:cstheme="minorHAnsi"/>
          <w:b/>
        </w:rPr>
        <w:t xml:space="preserve"> juillet au 30 septembre 2021 – adoption et</w:t>
      </w:r>
      <w:r w:rsidR="002951FE">
        <w:rPr>
          <w:rFonts w:cstheme="minorHAnsi"/>
          <w:b/>
        </w:rPr>
        <w:br/>
        <w:t xml:space="preserve">              </w:t>
      </w:r>
      <w:r w:rsidR="002951FE" w:rsidRPr="002951FE">
        <w:rPr>
          <w:rFonts w:cstheme="minorHAnsi"/>
          <w:b/>
        </w:rPr>
        <w:t xml:space="preserve"> autorisation de paiement </w:t>
      </w:r>
    </w:p>
    <w:p w14:paraId="3757F2F1" w14:textId="119454B1" w:rsidR="002E534A" w:rsidRDefault="00FE080B" w:rsidP="002E534A">
      <w:pPr>
        <w:spacing w:line="257" w:lineRule="auto"/>
        <w:ind w:hanging="1620"/>
        <w:jc w:val="both"/>
        <w:rPr>
          <w:rFonts w:cstheme="minorHAnsi"/>
        </w:rPr>
      </w:pPr>
      <w:r>
        <w:rPr>
          <w:rFonts w:cstheme="minorHAnsi"/>
          <w:shd w:val="clear" w:color="auto" w:fill="FFFFFF" w:themeFill="background1"/>
        </w:rPr>
        <w:t>2021-11-</w:t>
      </w:r>
      <w:r w:rsidR="00521225">
        <w:rPr>
          <w:rFonts w:cstheme="minorHAnsi"/>
          <w:shd w:val="clear" w:color="auto" w:fill="FFFFFF" w:themeFill="background1"/>
        </w:rPr>
        <w:t>2</w:t>
      </w:r>
      <w:r w:rsidR="008E45AE">
        <w:rPr>
          <w:rFonts w:cstheme="minorHAnsi"/>
          <w:shd w:val="clear" w:color="auto" w:fill="FFFFFF" w:themeFill="background1"/>
        </w:rPr>
        <w:t>4</w:t>
      </w:r>
      <w:r w:rsidR="00F51494">
        <w:rPr>
          <w:rFonts w:cstheme="minorHAnsi"/>
          <w:shd w:val="clear" w:color="auto" w:fill="FFFFFF" w:themeFill="background1"/>
        </w:rPr>
        <w:t>0</w:t>
      </w:r>
      <w:r w:rsidR="00E574DC" w:rsidRPr="00D53E7C">
        <w:rPr>
          <w:rFonts w:cstheme="minorHAnsi"/>
          <w:shd w:val="clear" w:color="auto" w:fill="FFFFFF" w:themeFill="background1"/>
        </w:rPr>
        <w:tab/>
      </w:r>
      <w:r w:rsidR="002E534A" w:rsidRPr="006A1BE2">
        <w:rPr>
          <w:rFonts w:cstheme="minorHAnsi"/>
        </w:rPr>
        <w:t xml:space="preserve">CONSIDÉRANT QUE le rapport correspond partiellement aux attentes telles que définies dans l’entente de contribution financière entre la MRC des Jardins-de-Napierville et la Maison des jeunes L’Adomissile </w:t>
      </w:r>
      <w:proofErr w:type="spellStart"/>
      <w:r w:rsidR="002E534A" w:rsidRPr="006A1BE2">
        <w:rPr>
          <w:rFonts w:cstheme="minorHAnsi"/>
        </w:rPr>
        <w:t>inc.</w:t>
      </w:r>
      <w:proofErr w:type="spellEnd"/>
      <w:r w:rsidR="002E534A" w:rsidRPr="006A1BE2">
        <w:rPr>
          <w:rFonts w:cstheme="minorHAnsi"/>
        </w:rPr>
        <w:t xml:space="preserve"> pour le projet Travail de milieu 2021 pour la période du 1er </w:t>
      </w:r>
      <w:r w:rsidR="002E534A">
        <w:rPr>
          <w:rFonts w:cstheme="minorHAnsi"/>
        </w:rPr>
        <w:t>juillet</w:t>
      </w:r>
      <w:r w:rsidR="002E534A" w:rsidRPr="006A1BE2">
        <w:rPr>
          <w:rFonts w:cstheme="minorHAnsi"/>
        </w:rPr>
        <w:t xml:space="preserve"> au 30</w:t>
      </w:r>
      <w:r w:rsidR="002E534A">
        <w:rPr>
          <w:rFonts w:cstheme="minorHAnsi"/>
        </w:rPr>
        <w:t xml:space="preserve"> septembre</w:t>
      </w:r>
      <w:r w:rsidR="002E534A" w:rsidRPr="006A1BE2">
        <w:rPr>
          <w:rFonts w:cstheme="minorHAnsi"/>
        </w:rPr>
        <w:t xml:space="preserve"> 2021 et en tenant compte du contexte actuel;</w:t>
      </w:r>
    </w:p>
    <w:p w14:paraId="486111A6" w14:textId="7D6AD3BF" w:rsidR="005445D8" w:rsidRPr="006A1BE2" w:rsidRDefault="005445D8" w:rsidP="005445D8">
      <w:pPr>
        <w:spacing w:line="257" w:lineRule="auto"/>
        <w:jc w:val="both"/>
        <w:rPr>
          <w:rFonts w:cstheme="minorHAnsi"/>
        </w:rPr>
      </w:pPr>
      <w:r>
        <w:t>CONSIDÉRANT</w:t>
      </w:r>
      <w:r w:rsidR="00B77581">
        <w:t xml:space="preserve"> QU’</w:t>
      </w:r>
      <w:r>
        <w:t>une rencontre sera tenue avec les nouveaux élus afin discuter du projet et avec le comité de gestion afin d’aborder le renouvellement de l’entente pour l’année 2022 sous peu;</w:t>
      </w:r>
    </w:p>
    <w:p w14:paraId="440FE2F7" w14:textId="77777777" w:rsidR="002E534A" w:rsidRPr="006A1BE2" w:rsidRDefault="002E534A" w:rsidP="002E534A">
      <w:pPr>
        <w:spacing w:line="257" w:lineRule="auto"/>
        <w:jc w:val="both"/>
        <w:rPr>
          <w:rFonts w:cstheme="minorHAnsi"/>
        </w:rPr>
      </w:pPr>
      <w:r w:rsidRPr="006A1BE2">
        <w:rPr>
          <w:rFonts w:cstheme="minorHAnsi"/>
        </w:rPr>
        <w:t>PAR CONSÉQUENT :</w:t>
      </w:r>
    </w:p>
    <w:p w14:paraId="3082E849" w14:textId="17CE9548" w:rsidR="002E534A" w:rsidRPr="006A1BE2" w:rsidRDefault="002E534A" w:rsidP="002E534A">
      <w:pPr>
        <w:spacing w:line="257" w:lineRule="auto"/>
        <w:jc w:val="both"/>
        <w:rPr>
          <w:rFonts w:cstheme="minorHAnsi"/>
        </w:rPr>
      </w:pPr>
      <w:r w:rsidRPr="006A1BE2">
        <w:rPr>
          <w:rFonts w:cstheme="minorHAnsi"/>
        </w:rPr>
        <w:t>IL EST PROPOSÉ par</w:t>
      </w:r>
      <w:r w:rsidR="00F51494">
        <w:rPr>
          <w:rFonts w:cstheme="minorHAnsi"/>
        </w:rPr>
        <w:t xml:space="preserve"> M. Drew Somerville</w:t>
      </w:r>
      <w:r w:rsidRPr="006A1BE2">
        <w:rPr>
          <w:rFonts w:cstheme="minorHAnsi"/>
        </w:rPr>
        <w:t xml:space="preserve">, appuyé par </w:t>
      </w:r>
      <w:r w:rsidR="00F51494">
        <w:rPr>
          <w:rFonts w:cstheme="minorHAnsi"/>
        </w:rPr>
        <w:t xml:space="preserve">Mme Chantale Pelletier </w:t>
      </w:r>
      <w:r w:rsidRPr="006A1BE2">
        <w:rPr>
          <w:rFonts w:cstheme="minorHAnsi"/>
        </w:rPr>
        <w:t>et résolu unanimement:</w:t>
      </w:r>
    </w:p>
    <w:p w14:paraId="29160818" w14:textId="3B7F36C4" w:rsidR="002E534A" w:rsidRDefault="002E534A" w:rsidP="002E534A">
      <w:pPr>
        <w:spacing w:line="257" w:lineRule="auto"/>
        <w:jc w:val="both"/>
        <w:rPr>
          <w:rFonts w:cstheme="minorHAnsi"/>
        </w:rPr>
      </w:pPr>
      <w:r w:rsidRPr="006A1BE2">
        <w:rPr>
          <w:rFonts w:cstheme="minorHAnsi"/>
        </w:rPr>
        <w:t xml:space="preserve">QUE le conseil prenne acte du dépôt du rapport qualitatif et financier pour la période du 1er </w:t>
      </w:r>
      <w:r>
        <w:rPr>
          <w:rFonts w:cstheme="minorHAnsi"/>
        </w:rPr>
        <w:t>juillet</w:t>
      </w:r>
      <w:r w:rsidRPr="006A1BE2">
        <w:rPr>
          <w:rFonts w:cstheme="minorHAnsi"/>
        </w:rPr>
        <w:t xml:space="preserve"> au 30 </w:t>
      </w:r>
      <w:r>
        <w:rPr>
          <w:rFonts w:cstheme="minorHAnsi"/>
        </w:rPr>
        <w:t>septembre</w:t>
      </w:r>
      <w:r w:rsidRPr="006A1BE2">
        <w:rPr>
          <w:rFonts w:cstheme="minorHAnsi"/>
        </w:rPr>
        <w:t xml:space="preserve"> 2021; </w:t>
      </w:r>
    </w:p>
    <w:p w14:paraId="4D4156D0" w14:textId="77777777" w:rsidR="002E534A" w:rsidRDefault="002E534A" w:rsidP="002E534A">
      <w:pPr>
        <w:spacing w:line="257" w:lineRule="auto"/>
        <w:jc w:val="both"/>
        <w:rPr>
          <w:rFonts w:cstheme="minorHAnsi"/>
        </w:rPr>
      </w:pPr>
      <w:r w:rsidRPr="006A1BE2">
        <w:rPr>
          <w:rFonts w:cstheme="minorHAnsi"/>
        </w:rPr>
        <w:t>D’AUTORISER le paiement de 10 000$ tel que convenu dans l’entente de contribution financière signée entre la MRC des Jardins-de-Napierville et la Maison des jeunes l’Adomissile Inc.</w:t>
      </w:r>
      <w:r>
        <w:rPr>
          <w:rFonts w:cstheme="minorHAnsi"/>
        </w:rPr>
        <w:t>;</w:t>
      </w:r>
    </w:p>
    <w:p w14:paraId="0FF08B9F" w14:textId="7D87F164" w:rsidR="002E534A" w:rsidRDefault="002E534A" w:rsidP="002E534A">
      <w:pPr>
        <w:spacing w:line="257" w:lineRule="auto"/>
        <w:jc w:val="both"/>
        <w:rPr>
          <w:rFonts w:cstheme="minorHAnsi"/>
        </w:rPr>
      </w:pPr>
      <w:r w:rsidRPr="006A1BE2">
        <w:rPr>
          <w:rFonts w:cstheme="minorHAnsi"/>
        </w:rPr>
        <w:t xml:space="preserve">Les crédits sont disponibles </w:t>
      </w:r>
      <w:r w:rsidR="00F25DA1">
        <w:rPr>
          <w:rFonts w:cstheme="minorHAnsi"/>
        </w:rPr>
        <w:t xml:space="preserve">pour l’année 2021 </w:t>
      </w:r>
      <w:r w:rsidRPr="006A1BE2">
        <w:rPr>
          <w:rFonts w:cstheme="minorHAnsi"/>
        </w:rPr>
        <w:t>relativement à la dépense susmentionnée au poste budgétaire 1-02-590-00-419-00.</w:t>
      </w:r>
      <w:r w:rsidR="00F25DA1">
        <w:rPr>
          <w:rFonts w:cstheme="minorHAnsi"/>
        </w:rPr>
        <w:t xml:space="preserve">  </w:t>
      </w:r>
    </w:p>
    <w:p w14:paraId="19C64E25" w14:textId="1A290E42" w:rsidR="00A313D8" w:rsidRDefault="00B36807" w:rsidP="00FA57B0">
      <w:pPr>
        <w:spacing w:line="257" w:lineRule="auto"/>
        <w:jc w:val="both"/>
        <w:rPr>
          <w:rFonts w:cstheme="minorHAnsi"/>
          <w:b/>
        </w:rPr>
      </w:pPr>
      <w:r w:rsidRPr="00D53E7C">
        <w:rPr>
          <w:rFonts w:cstheme="minorHAnsi"/>
          <w:b/>
        </w:rPr>
        <w:t>10.</w:t>
      </w:r>
      <w:r w:rsidRPr="00D53E7C">
        <w:rPr>
          <w:rFonts w:cstheme="minorHAnsi"/>
          <w:b/>
        </w:rPr>
        <w:tab/>
        <w:t>ENVIRONNEMENT</w:t>
      </w:r>
    </w:p>
    <w:p w14:paraId="792F8983" w14:textId="24E3E1DE" w:rsidR="00D74C4F" w:rsidRDefault="00B36807" w:rsidP="00D53E7C">
      <w:pPr>
        <w:spacing w:line="257" w:lineRule="auto"/>
        <w:rPr>
          <w:rFonts w:cstheme="minorHAnsi"/>
          <w:b/>
        </w:rPr>
      </w:pPr>
      <w:r w:rsidRPr="00D53E7C">
        <w:rPr>
          <w:rFonts w:cstheme="minorHAnsi"/>
          <w:b/>
        </w:rPr>
        <w:t>11.</w:t>
      </w:r>
      <w:r w:rsidRPr="00D53E7C">
        <w:rPr>
          <w:rFonts w:cstheme="minorHAnsi"/>
          <w:b/>
        </w:rPr>
        <w:tab/>
      </w:r>
      <w:r w:rsidR="001D282B" w:rsidRPr="00D53E7C">
        <w:rPr>
          <w:rFonts w:cstheme="minorHAnsi"/>
          <w:b/>
        </w:rPr>
        <w:t>COURS D’EAU</w:t>
      </w:r>
    </w:p>
    <w:p w14:paraId="38106536" w14:textId="11F1AAEE" w:rsidR="002951FE" w:rsidRPr="002951FE" w:rsidRDefault="002951FE" w:rsidP="002951FE">
      <w:pPr>
        <w:jc w:val="both"/>
        <w:rPr>
          <w:rFonts w:cstheme="minorHAnsi"/>
          <w:b/>
        </w:rPr>
      </w:pPr>
      <w:r>
        <w:rPr>
          <w:rFonts w:cstheme="minorHAnsi"/>
          <w:b/>
        </w:rPr>
        <w:t>11</w:t>
      </w:r>
      <w:r w:rsidRPr="002951FE">
        <w:rPr>
          <w:rFonts w:cstheme="minorHAnsi"/>
          <w:b/>
        </w:rPr>
        <w:t>.1</w:t>
      </w:r>
      <w:r w:rsidRPr="002951FE">
        <w:rPr>
          <w:rFonts w:cstheme="minorHAnsi"/>
          <w:b/>
        </w:rPr>
        <w:tab/>
      </w:r>
      <w:r>
        <w:rPr>
          <w:rFonts w:cstheme="minorHAnsi"/>
          <w:b/>
          <w:bCs/>
        </w:rPr>
        <w:t>Demande d’intervention cours d’eau Branche 7 de la Rivière Noire</w:t>
      </w:r>
    </w:p>
    <w:p w14:paraId="190F9AF3" w14:textId="4973A945" w:rsidR="005B5CC1" w:rsidRPr="005B5CC1" w:rsidRDefault="002951FE" w:rsidP="005B5CC1">
      <w:pPr>
        <w:spacing w:line="257" w:lineRule="auto"/>
        <w:ind w:hanging="1620"/>
        <w:jc w:val="both"/>
        <w:rPr>
          <w:rFonts w:cstheme="minorHAnsi"/>
        </w:rPr>
      </w:pPr>
      <w:r>
        <w:rPr>
          <w:rFonts w:cstheme="minorHAnsi"/>
          <w:shd w:val="clear" w:color="auto" w:fill="FFFFFF" w:themeFill="background1"/>
        </w:rPr>
        <w:t>2021-11-</w:t>
      </w:r>
      <w:r w:rsidR="00521225">
        <w:rPr>
          <w:rFonts w:cstheme="minorHAnsi"/>
          <w:shd w:val="clear" w:color="auto" w:fill="FFFFFF" w:themeFill="background1"/>
        </w:rPr>
        <w:t>2</w:t>
      </w:r>
      <w:r w:rsidR="008E45AE">
        <w:rPr>
          <w:rFonts w:cstheme="minorHAnsi"/>
          <w:shd w:val="clear" w:color="auto" w:fill="FFFFFF" w:themeFill="background1"/>
        </w:rPr>
        <w:t>4</w:t>
      </w:r>
      <w:r w:rsidR="00F51494">
        <w:rPr>
          <w:rFonts w:cstheme="minorHAnsi"/>
          <w:shd w:val="clear" w:color="auto" w:fill="FFFFFF" w:themeFill="background1"/>
        </w:rPr>
        <w:t>1</w:t>
      </w:r>
      <w:r w:rsidRPr="00D53E7C">
        <w:rPr>
          <w:rFonts w:cstheme="minorHAnsi"/>
          <w:shd w:val="clear" w:color="auto" w:fill="FFFFFF" w:themeFill="background1"/>
        </w:rPr>
        <w:tab/>
      </w:r>
      <w:r w:rsidR="00F9652C" w:rsidRPr="005B5CC1">
        <w:rPr>
          <w:rFonts w:cstheme="minorHAnsi"/>
        </w:rPr>
        <w:t>CONSIDÉRANT</w:t>
      </w:r>
      <w:r w:rsidR="005B5CC1" w:rsidRPr="005B5CC1">
        <w:rPr>
          <w:rFonts w:cstheme="minorHAnsi"/>
        </w:rPr>
        <w:t xml:space="preserve"> la demande pour des travaux d’entretien et de nettoyage dans le cours d’eau Branche 7 </w:t>
      </w:r>
      <w:r w:rsidR="00F84EC9">
        <w:rPr>
          <w:rFonts w:cstheme="minorHAnsi"/>
        </w:rPr>
        <w:t xml:space="preserve">de la </w:t>
      </w:r>
      <w:r w:rsidR="005B5CC1" w:rsidRPr="005B5CC1">
        <w:rPr>
          <w:rFonts w:cstheme="minorHAnsi"/>
        </w:rPr>
        <w:t>Rivière Noire ;</w:t>
      </w:r>
    </w:p>
    <w:p w14:paraId="06B80A5D" w14:textId="2C1D677C" w:rsidR="005B5CC1" w:rsidRPr="005B5CC1" w:rsidRDefault="00F9652C" w:rsidP="005B5CC1">
      <w:pPr>
        <w:spacing w:line="257" w:lineRule="auto"/>
        <w:jc w:val="both"/>
        <w:rPr>
          <w:rFonts w:cstheme="minorHAnsi"/>
        </w:rPr>
      </w:pPr>
      <w:r w:rsidRPr="005B5CC1">
        <w:rPr>
          <w:rFonts w:cstheme="minorHAnsi"/>
        </w:rPr>
        <w:t>CONSIDÉRANT</w:t>
      </w:r>
      <w:r w:rsidR="005B5CC1" w:rsidRPr="005B5CC1">
        <w:rPr>
          <w:rFonts w:cstheme="minorHAnsi"/>
        </w:rPr>
        <w:t xml:space="preserve"> </w:t>
      </w:r>
      <w:r w:rsidR="00B77581" w:rsidRPr="005B5CC1">
        <w:rPr>
          <w:rFonts w:cstheme="minorHAnsi"/>
        </w:rPr>
        <w:t>QUE</w:t>
      </w:r>
      <w:r w:rsidR="005B5CC1" w:rsidRPr="005B5CC1">
        <w:rPr>
          <w:rFonts w:cstheme="minorHAnsi"/>
        </w:rPr>
        <w:t xml:space="preserve"> le cours d’eau Branche 7 </w:t>
      </w:r>
      <w:r w:rsidR="00F84EC9">
        <w:rPr>
          <w:rFonts w:cstheme="minorHAnsi"/>
        </w:rPr>
        <w:t xml:space="preserve">de la </w:t>
      </w:r>
      <w:r w:rsidR="005B5CC1" w:rsidRPr="005B5CC1">
        <w:rPr>
          <w:rFonts w:cstheme="minorHAnsi"/>
        </w:rPr>
        <w:t>Rivière Noire est sous la juridiction exclusive de la MRC des Jardins-de-Napierville;</w:t>
      </w:r>
    </w:p>
    <w:p w14:paraId="68079BB6" w14:textId="4CD5DBC3" w:rsidR="002951FE" w:rsidRPr="00D53E7C" w:rsidRDefault="00F9652C" w:rsidP="005B5CC1">
      <w:pPr>
        <w:spacing w:line="257" w:lineRule="auto"/>
        <w:jc w:val="both"/>
        <w:rPr>
          <w:rFonts w:cstheme="minorHAnsi"/>
        </w:rPr>
      </w:pPr>
      <w:r w:rsidRPr="005B5CC1">
        <w:rPr>
          <w:rFonts w:cstheme="minorHAnsi"/>
        </w:rPr>
        <w:t>CONSIDÉRANT</w:t>
      </w:r>
      <w:r w:rsidR="005B5CC1" w:rsidRPr="005B5CC1">
        <w:rPr>
          <w:rFonts w:cstheme="minorHAnsi"/>
        </w:rPr>
        <w:t xml:space="preserve"> </w:t>
      </w:r>
      <w:r w:rsidR="00B77581" w:rsidRPr="005B5CC1">
        <w:rPr>
          <w:rFonts w:cstheme="minorHAnsi"/>
        </w:rPr>
        <w:t>QUE</w:t>
      </w:r>
      <w:r w:rsidR="005B5CC1" w:rsidRPr="005B5CC1">
        <w:rPr>
          <w:rFonts w:cstheme="minorHAnsi"/>
        </w:rPr>
        <w:t xml:space="preserve"> les travaux à exécuter sont situés dans </w:t>
      </w:r>
      <w:r w:rsidR="00F84EC9">
        <w:rPr>
          <w:rFonts w:cstheme="minorHAnsi"/>
        </w:rPr>
        <w:t>la ville de Saint-Rémi;</w:t>
      </w:r>
    </w:p>
    <w:p w14:paraId="06ED7FD2" w14:textId="77777777" w:rsidR="002951FE" w:rsidRPr="00D53E7C" w:rsidRDefault="002951FE" w:rsidP="002951FE">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PAR CONSÉQUENT :</w:t>
      </w:r>
    </w:p>
    <w:p w14:paraId="604D4193" w14:textId="1D22A875" w:rsidR="002951FE" w:rsidRPr="00D53E7C" w:rsidRDefault="002951FE" w:rsidP="002951FE">
      <w:pPr>
        <w:spacing w:line="257" w:lineRule="auto"/>
        <w:jc w:val="both"/>
        <w:rPr>
          <w:rFonts w:cstheme="minorHAnsi"/>
        </w:rPr>
      </w:pPr>
      <w:r w:rsidRPr="00D53E7C">
        <w:rPr>
          <w:rFonts w:cstheme="minorHAnsi"/>
        </w:rPr>
        <w:t xml:space="preserve">IL EST PROPOSÉ par </w:t>
      </w:r>
      <w:r w:rsidR="00F51494">
        <w:rPr>
          <w:rFonts w:cstheme="minorHAnsi"/>
        </w:rPr>
        <w:t>Mme Sylvie Gagnon-Breton</w:t>
      </w:r>
      <w:r w:rsidRPr="00D53E7C">
        <w:rPr>
          <w:rFonts w:cstheme="minorHAnsi"/>
        </w:rPr>
        <w:t xml:space="preserve">, appuyé par </w:t>
      </w:r>
      <w:r w:rsidR="00F51494">
        <w:rPr>
          <w:rFonts w:cstheme="minorHAnsi"/>
        </w:rPr>
        <w:t xml:space="preserve">Mme Karine Paiement </w:t>
      </w:r>
      <w:r w:rsidRPr="00D53E7C">
        <w:rPr>
          <w:rFonts w:cstheme="minorHAnsi"/>
        </w:rPr>
        <w:t>et résolu unanimement:</w:t>
      </w:r>
    </w:p>
    <w:p w14:paraId="455F298B" w14:textId="77777777" w:rsidR="00F84EC9" w:rsidRPr="00F84EC9" w:rsidRDefault="00F84EC9" w:rsidP="00F84EC9">
      <w:pPr>
        <w:spacing w:line="257" w:lineRule="auto"/>
        <w:jc w:val="both"/>
        <w:rPr>
          <w:rFonts w:cstheme="minorHAnsi"/>
        </w:rPr>
      </w:pPr>
      <w:r w:rsidRPr="00F84EC9">
        <w:rPr>
          <w:rFonts w:cstheme="minorHAnsi"/>
        </w:rPr>
        <w:t xml:space="preserve">QUE la MRC des Jardins-de-Napierville autorise les travaux d’entretien et de nettoyage et mandate le coordonnateur ainsi qu’une firme d’ingénierie pour donner suite à ladite demande, notamment : </w:t>
      </w:r>
    </w:p>
    <w:p w14:paraId="6EC98C24"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faire</w:t>
      </w:r>
      <w:proofErr w:type="gramEnd"/>
      <w:r w:rsidRPr="00F84EC9">
        <w:rPr>
          <w:rFonts w:asciiTheme="minorHAnsi" w:eastAsiaTheme="minorHAnsi" w:hAnsiTheme="minorHAnsi" w:cstheme="minorHAnsi"/>
          <w:sz w:val="22"/>
          <w:szCs w:val="22"/>
          <w:lang w:eastAsia="en-US"/>
        </w:rPr>
        <w:t xml:space="preserve"> préparer les plans et devis pour évaluer la nature et l’ampleur des travaux à réaliser;</w:t>
      </w:r>
    </w:p>
    <w:p w14:paraId="45122854"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faire</w:t>
      </w:r>
      <w:proofErr w:type="gramEnd"/>
      <w:r w:rsidRPr="00F84EC9">
        <w:rPr>
          <w:rFonts w:asciiTheme="minorHAnsi" w:eastAsiaTheme="minorHAnsi" w:hAnsiTheme="minorHAnsi" w:cstheme="minorHAnsi"/>
          <w:sz w:val="22"/>
          <w:szCs w:val="22"/>
          <w:lang w:eastAsia="en-US"/>
        </w:rPr>
        <w:t xml:space="preserve"> déterminer le bassin versant;</w:t>
      </w:r>
    </w:p>
    <w:p w14:paraId="64A2040B"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tenir</w:t>
      </w:r>
      <w:proofErr w:type="gramEnd"/>
      <w:r w:rsidRPr="00F84EC9">
        <w:rPr>
          <w:rFonts w:asciiTheme="minorHAnsi" w:eastAsiaTheme="minorHAnsi" w:hAnsiTheme="minorHAnsi" w:cstheme="minorHAnsi"/>
          <w:sz w:val="22"/>
          <w:szCs w:val="22"/>
          <w:lang w:eastAsia="en-US"/>
        </w:rPr>
        <w:t xml:space="preserve"> une réunion d’informations;</w:t>
      </w:r>
    </w:p>
    <w:p w14:paraId="3681F88E"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préparer</w:t>
      </w:r>
      <w:proofErr w:type="gramEnd"/>
      <w:r w:rsidRPr="00F84EC9">
        <w:rPr>
          <w:rFonts w:asciiTheme="minorHAnsi" w:eastAsiaTheme="minorHAnsi" w:hAnsiTheme="minorHAnsi" w:cstheme="minorHAnsi"/>
          <w:sz w:val="22"/>
          <w:szCs w:val="22"/>
          <w:lang w:eastAsia="en-US"/>
        </w:rPr>
        <w:t xml:space="preserve"> une demande d’autorisation aux ministères concernés;</w:t>
      </w:r>
    </w:p>
    <w:p w14:paraId="33294245"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préparer</w:t>
      </w:r>
      <w:proofErr w:type="gramEnd"/>
      <w:r w:rsidRPr="00F84EC9">
        <w:rPr>
          <w:rFonts w:asciiTheme="minorHAnsi" w:eastAsiaTheme="minorHAnsi" w:hAnsiTheme="minorHAnsi" w:cstheme="minorHAnsi"/>
          <w:sz w:val="22"/>
          <w:szCs w:val="22"/>
          <w:lang w:eastAsia="en-US"/>
        </w:rPr>
        <w:t xml:space="preserve"> l’appel d’offres de travaux à être exécutés;</w:t>
      </w:r>
    </w:p>
    <w:p w14:paraId="50E00D02" w14:textId="77777777" w:rsidR="00F84EC9" w:rsidRPr="00F84EC9" w:rsidRDefault="00F84EC9" w:rsidP="00F84EC9">
      <w:pPr>
        <w:pStyle w:val="Paragraphedeliste"/>
        <w:numPr>
          <w:ilvl w:val="0"/>
          <w:numId w:val="43"/>
        </w:numPr>
        <w:spacing w:after="160" w:line="257" w:lineRule="auto"/>
        <w:contextualSpacing w:val="0"/>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assurer</w:t>
      </w:r>
      <w:proofErr w:type="gramEnd"/>
      <w:r w:rsidRPr="00F84EC9">
        <w:rPr>
          <w:rFonts w:asciiTheme="minorHAnsi" w:eastAsiaTheme="minorHAnsi" w:hAnsiTheme="minorHAnsi" w:cstheme="minorHAnsi"/>
          <w:sz w:val="22"/>
          <w:szCs w:val="22"/>
          <w:lang w:eastAsia="en-US"/>
        </w:rPr>
        <w:t xml:space="preserve"> la surveillance des travaux ainsi que toute procédure nécessaire au besoin pour assurer le suivi de la demande.</w:t>
      </w:r>
    </w:p>
    <w:p w14:paraId="3E5FEB8E" w14:textId="11B4F180" w:rsidR="00F84EC9" w:rsidRDefault="00F84EC9" w:rsidP="00F84EC9">
      <w:pPr>
        <w:spacing w:line="257" w:lineRule="auto"/>
        <w:jc w:val="both"/>
        <w:rPr>
          <w:rFonts w:cstheme="minorHAnsi"/>
        </w:rPr>
      </w:pPr>
      <w:r w:rsidRPr="00F84EC9">
        <w:rPr>
          <w:rFonts w:cstheme="minorHAnsi"/>
        </w:rPr>
        <w:t xml:space="preserve">QUE la MRC des Jardins-de-Napierville autorise le directeur général et secrétaire-trésorier à faire une demande de soumissions pour les plans d’ingénierie requis dans le cours d’eau Branche </w:t>
      </w:r>
      <w:r w:rsidR="00E54168">
        <w:rPr>
          <w:rFonts w:cstheme="minorHAnsi"/>
        </w:rPr>
        <w:t>7</w:t>
      </w:r>
      <w:r w:rsidRPr="00F84EC9">
        <w:rPr>
          <w:rFonts w:cstheme="minorHAnsi"/>
        </w:rPr>
        <w:t xml:space="preserve"> de la Rivière Noire et d’autoriser les crédits nécessaires à cette fin pour être répartis en quote-part </w:t>
      </w:r>
      <w:r>
        <w:rPr>
          <w:rFonts w:cstheme="minorHAnsi"/>
        </w:rPr>
        <w:t>à la</w:t>
      </w:r>
      <w:r w:rsidRPr="00F84EC9">
        <w:rPr>
          <w:rFonts w:cstheme="minorHAnsi"/>
        </w:rPr>
        <w:t xml:space="preserve"> municipalité concernée.</w:t>
      </w:r>
    </w:p>
    <w:p w14:paraId="0516A40E" w14:textId="2F64C739" w:rsidR="002951FE" w:rsidRPr="002951FE" w:rsidRDefault="002951FE" w:rsidP="002951FE">
      <w:pPr>
        <w:jc w:val="both"/>
        <w:rPr>
          <w:rFonts w:cstheme="minorHAnsi"/>
          <w:b/>
        </w:rPr>
      </w:pPr>
      <w:r>
        <w:rPr>
          <w:rFonts w:cstheme="minorHAnsi"/>
          <w:b/>
        </w:rPr>
        <w:t>11</w:t>
      </w:r>
      <w:r w:rsidRPr="002951FE">
        <w:rPr>
          <w:rFonts w:cstheme="minorHAnsi"/>
          <w:b/>
        </w:rPr>
        <w:t>.</w:t>
      </w:r>
      <w:r>
        <w:rPr>
          <w:rFonts w:cstheme="minorHAnsi"/>
          <w:b/>
        </w:rPr>
        <w:t>2</w:t>
      </w:r>
      <w:r w:rsidRPr="002951FE">
        <w:rPr>
          <w:rFonts w:cstheme="minorHAnsi"/>
          <w:b/>
        </w:rPr>
        <w:tab/>
      </w:r>
      <w:r>
        <w:rPr>
          <w:rFonts w:cstheme="minorHAnsi"/>
          <w:b/>
          <w:bCs/>
        </w:rPr>
        <w:t>Demande d’intervention cours d’eau Branche 1</w:t>
      </w:r>
      <w:r w:rsidR="00F84EC9">
        <w:rPr>
          <w:rFonts w:cstheme="minorHAnsi"/>
          <w:b/>
          <w:bCs/>
        </w:rPr>
        <w:t>5</w:t>
      </w:r>
      <w:r>
        <w:rPr>
          <w:rFonts w:cstheme="minorHAnsi"/>
          <w:b/>
          <w:bCs/>
        </w:rPr>
        <w:t xml:space="preserve"> de la Rivière Noire</w:t>
      </w:r>
    </w:p>
    <w:p w14:paraId="0572F057" w14:textId="0C44F775" w:rsidR="00F84EC9" w:rsidRPr="00F84EC9" w:rsidRDefault="002951FE" w:rsidP="00F84EC9">
      <w:pPr>
        <w:spacing w:line="257" w:lineRule="auto"/>
        <w:ind w:hanging="1620"/>
        <w:jc w:val="both"/>
        <w:rPr>
          <w:rFonts w:cstheme="minorHAnsi"/>
        </w:rPr>
      </w:pPr>
      <w:r w:rsidRPr="00F84EC9">
        <w:rPr>
          <w:rFonts w:cstheme="minorHAnsi"/>
        </w:rPr>
        <w:t>2021-11-</w:t>
      </w:r>
      <w:r w:rsidR="00521225">
        <w:rPr>
          <w:rFonts w:cstheme="minorHAnsi"/>
        </w:rPr>
        <w:t>24</w:t>
      </w:r>
      <w:r w:rsidR="00F51494">
        <w:rPr>
          <w:rFonts w:cstheme="minorHAnsi"/>
        </w:rPr>
        <w:t>2</w:t>
      </w:r>
      <w:r w:rsidRPr="00F84EC9">
        <w:rPr>
          <w:rFonts w:cstheme="minorHAnsi"/>
        </w:rPr>
        <w:tab/>
      </w:r>
      <w:r w:rsidR="00F9652C" w:rsidRPr="00F84EC9">
        <w:rPr>
          <w:rFonts w:cstheme="minorHAnsi"/>
        </w:rPr>
        <w:t>CONSIDÉRANT</w:t>
      </w:r>
      <w:r w:rsidR="00F84EC9" w:rsidRPr="00F84EC9">
        <w:rPr>
          <w:rFonts w:cstheme="minorHAnsi"/>
        </w:rPr>
        <w:t xml:space="preserve"> la demande pour des travaux d’entretien et de nettoyage dans le cours d’eau Branche 15 de la Rivière Noire ;</w:t>
      </w:r>
    </w:p>
    <w:p w14:paraId="257AF061" w14:textId="696C0D38" w:rsidR="00F84EC9" w:rsidRPr="00F84EC9" w:rsidRDefault="00F9652C" w:rsidP="00F84EC9">
      <w:pPr>
        <w:spacing w:line="257" w:lineRule="auto"/>
        <w:jc w:val="both"/>
        <w:rPr>
          <w:rFonts w:cstheme="minorHAnsi"/>
        </w:rPr>
      </w:pPr>
      <w:r w:rsidRPr="00F84EC9">
        <w:rPr>
          <w:rFonts w:cstheme="minorHAnsi"/>
        </w:rPr>
        <w:t>CONSIDÉRANT</w:t>
      </w:r>
      <w:r w:rsidR="00F84EC9" w:rsidRPr="00F84EC9">
        <w:rPr>
          <w:rFonts w:cstheme="minorHAnsi"/>
        </w:rPr>
        <w:t xml:space="preserve"> </w:t>
      </w:r>
      <w:r w:rsidR="00B77581" w:rsidRPr="00F84EC9">
        <w:rPr>
          <w:rFonts w:cstheme="minorHAnsi"/>
        </w:rPr>
        <w:t>QUE</w:t>
      </w:r>
      <w:r w:rsidR="00F84EC9" w:rsidRPr="00F84EC9">
        <w:rPr>
          <w:rFonts w:cstheme="minorHAnsi"/>
        </w:rPr>
        <w:t xml:space="preserve"> le cours d’eau Branche 15 de la Rivière Noire est sous la juridiction exclusive de la MRC des Jardins-de-Napierville;</w:t>
      </w:r>
    </w:p>
    <w:p w14:paraId="4CB7C534" w14:textId="5BDE04A9" w:rsidR="00F84EC9" w:rsidRDefault="00F9652C" w:rsidP="00F84EC9">
      <w:pPr>
        <w:spacing w:line="257" w:lineRule="auto"/>
        <w:jc w:val="both"/>
        <w:rPr>
          <w:rFonts w:cstheme="minorHAnsi"/>
        </w:rPr>
      </w:pPr>
      <w:r w:rsidRPr="00F84EC9">
        <w:rPr>
          <w:rFonts w:cstheme="minorHAnsi"/>
        </w:rPr>
        <w:t>CONSIDÉRANT</w:t>
      </w:r>
      <w:r w:rsidR="00F84EC9" w:rsidRPr="00F84EC9">
        <w:rPr>
          <w:rFonts w:cstheme="minorHAnsi"/>
        </w:rPr>
        <w:t xml:space="preserve"> </w:t>
      </w:r>
      <w:r w:rsidR="00B77581" w:rsidRPr="00F84EC9">
        <w:rPr>
          <w:rFonts w:cstheme="minorHAnsi"/>
        </w:rPr>
        <w:t>QUE</w:t>
      </w:r>
      <w:r w:rsidR="00F84EC9" w:rsidRPr="00F84EC9">
        <w:rPr>
          <w:rFonts w:cstheme="minorHAnsi"/>
        </w:rPr>
        <w:t xml:space="preserve"> les travaux à exécuter sont situés dans </w:t>
      </w:r>
      <w:bookmarkStart w:id="12" w:name="__UnoMark__9406_515344860"/>
      <w:bookmarkEnd w:id="12"/>
      <w:r w:rsidR="00F84EC9" w:rsidRPr="00F84EC9">
        <w:rPr>
          <w:rFonts w:cstheme="minorHAnsi"/>
        </w:rPr>
        <w:t>la ville de Saint-Rémi</w:t>
      </w:r>
      <w:r w:rsidR="00F84EC9">
        <w:rPr>
          <w:rFonts w:cstheme="minorHAnsi"/>
        </w:rPr>
        <w:t>;</w:t>
      </w:r>
    </w:p>
    <w:p w14:paraId="363A683E" w14:textId="26EE6D44" w:rsidR="002951FE" w:rsidRPr="00D53E7C" w:rsidRDefault="002951FE" w:rsidP="00F84EC9">
      <w:pPr>
        <w:spacing w:line="257" w:lineRule="auto"/>
        <w:jc w:val="both"/>
        <w:rPr>
          <w:rFonts w:cstheme="minorHAnsi"/>
        </w:rPr>
      </w:pPr>
      <w:r w:rsidRPr="00D53E7C">
        <w:rPr>
          <w:rFonts w:cstheme="minorHAnsi"/>
        </w:rPr>
        <w:t>PAR CONSÉQUENT :</w:t>
      </w:r>
    </w:p>
    <w:p w14:paraId="79BDD0C9" w14:textId="45AF5D9C" w:rsidR="002951FE" w:rsidRPr="00D53E7C" w:rsidRDefault="002951FE" w:rsidP="002951FE">
      <w:pPr>
        <w:spacing w:line="257" w:lineRule="auto"/>
        <w:jc w:val="both"/>
        <w:rPr>
          <w:rFonts w:cstheme="minorHAnsi"/>
        </w:rPr>
      </w:pPr>
      <w:r w:rsidRPr="00D53E7C">
        <w:rPr>
          <w:rFonts w:cstheme="minorHAnsi"/>
        </w:rPr>
        <w:t xml:space="preserve">IL EST PROPOSÉ par </w:t>
      </w:r>
      <w:r w:rsidR="00F51494" w:rsidRPr="00F51494">
        <w:rPr>
          <w:rFonts w:cstheme="minorHAnsi"/>
        </w:rPr>
        <w:t>Mme Sylvie Gagnon-Breton</w:t>
      </w:r>
      <w:r w:rsidRPr="00D53E7C">
        <w:rPr>
          <w:rFonts w:cstheme="minorHAnsi"/>
        </w:rPr>
        <w:t xml:space="preserve">, appuyé par </w:t>
      </w:r>
      <w:r w:rsidR="000B0CCC">
        <w:rPr>
          <w:rFonts w:cstheme="minorHAnsi"/>
        </w:rPr>
        <w:t xml:space="preserve">Mme Karine Paiement </w:t>
      </w:r>
      <w:r w:rsidRPr="00D53E7C">
        <w:rPr>
          <w:rFonts w:cstheme="minorHAnsi"/>
        </w:rPr>
        <w:t>et résolu unanimement:</w:t>
      </w:r>
    </w:p>
    <w:p w14:paraId="0DC8CE1C" w14:textId="77777777" w:rsidR="00F84EC9" w:rsidRPr="00F84EC9" w:rsidRDefault="00F84EC9" w:rsidP="00F84EC9">
      <w:pPr>
        <w:spacing w:line="257" w:lineRule="auto"/>
        <w:jc w:val="both"/>
        <w:rPr>
          <w:rFonts w:cstheme="minorHAnsi"/>
        </w:rPr>
      </w:pPr>
      <w:r w:rsidRPr="00F84EC9">
        <w:rPr>
          <w:rFonts w:cstheme="minorHAnsi"/>
        </w:rPr>
        <w:t xml:space="preserve">QUE la MRC des Jardins-de-Napierville autorise les travaux d’entretien et de nettoyage et mandate le coordonnateur ainsi qu’une firme d’ingénierie pour donner suite à ladite demande, notamment : </w:t>
      </w:r>
    </w:p>
    <w:p w14:paraId="6B97CAEE"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faire</w:t>
      </w:r>
      <w:proofErr w:type="gramEnd"/>
      <w:r w:rsidRPr="00F84EC9">
        <w:rPr>
          <w:rFonts w:asciiTheme="minorHAnsi" w:eastAsiaTheme="minorHAnsi" w:hAnsiTheme="minorHAnsi" w:cstheme="minorHAnsi"/>
          <w:sz w:val="22"/>
          <w:szCs w:val="22"/>
          <w:lang w:eastAsia="en-US"/>
        </w:rPr>
        <w:t xml:space="preserve"> préparer les plans et devis pour évaluer la nature et l’ampleur des travaux à réaliser;</w:t>
      </w:r>
    </w:p>
    <w:p w14:paraId="39510698"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faire</w:t>
      </w:r>
      <w:proofErr w:type="gramEnd"/>
      <w:r w:rsidRPr="00F84EC9">
        <w:rPr>
          <w:rFonts w:asciiTheme="minorHAnsi" w:eastAsiaTheme="minorHAnsi" w:hAnsiTheme="minorHAnsi" w:cstheme="minorHAnsi"/>
          <w:sz w:val="22"/>
          <w:szCs w:val="22"/>
          <w:lang w:eastAsia="en-US"/>
        </w:rPr>
        <w:t xml:space="preserve"> déterminer le bassin versant;</w:t>
      </w:r>
    </w:p>
    <w:p w14:paraId="7476D20D" w14:textId="5C061C8A" w:rsidR="00842FAD"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tenir</w:t>
      </w:r>
      <w:proofErr w:type="gramEnd"/>
      <w:r w:rsidRPr="00F84EC9">
        <w:rPr>
          <w:rFonts w:asciiTheme="minorHAnsi" w:eastAsiaTheme="minorHAnsi" w:hAnsiTheme="minorHAnsi" w:cstheme="minorHAnsi"/>
          <w:sz w:val="22"/>
          <w:szCs w:val="22"/>
          <w:lang w:eastAsia="en-US"/>
        </w:rPr>
        <w:t xml:space="preserve"> une réunion d’informations;</w:t>
      </w:r>
    </w:p>
    <w:p w14:paraId="0D653EF4"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préparer</w:t>
      </w:r>
      <w:proofErr w:type="gramEnd"/>
      <w:r w:rsidRPr="00F84EC9">
        <w:rPr>
          <w:rFonts w:asciiTheme="minorHAnsi" w:eastAsiaTheme="minorHAnsi" w:hAnsiTheme="minorHAnsi" w:cstheme="minorHAnsi"/>
          <w:sz w:val="22"/>
          <w:szCs w:val="22"/>
          <w:lang w:eastAsia="en-US"/>
        </w:rPr>
        <w:t xml:space="preserve"> une demande d’autorisation aux ministères concernés;</w:t>
      </w:r>
    </w:p>
    <w:p w14:paraId="002CBE6F" w14:textId="77777777" w:rsidR="00F84EC9" w:rsidRPr="00F84EC9" w:rsidRDefault="00F84EC9" w:rsidP="00F84EC9">
      <w:pPr>
        <w:pStyle w:val="Paragraphedeliste"/>
        <w:numPr>
          <w:ilvl w:val="0"/>
          <w:numId w:val="43"/>
        </w:numPr>
        <w:spacing w:line="257" w:lineRule="auto"/>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préparer</w:t>
      </w:r>
      <w:proofErr w:type="gramEnd"/>
      <w:r w:rsidRPr="00F84EC9">
        <w:rPr>
          <w:rFonts w:asciiTheme="minorHAnsi" w:eastAsiaTheme="minorHAnsi" w:hAnsiTheme="minorHAnsi" w:cstheme="minorHAnsi"/>
          <w:sz w:val="22"/>
          <w:szCs w:val="22"/>
          <w:lang w:eastAsia="en-US"/>
        </w:rPr>
        <w:t xml:space="preserve"> l’appel d’offres de travaux à être exécutés;</w:t>
      </w:r>
    </w:p>
    <w:p w14:paraId="4F9246BF" w14:textId="77777777" w:rsidR="00F84EC9" w:rsidRPr="00F84EC9" w:rsidRDefault="00F84EC9" w:rsidP="00F84EC9">
      <w:pPr>
        <w:pStyle w:val="Paragraphedeliste"/>
        <w:numPr>
          <w:ilvl w:val="0"/>
          <w:numId w:val="43"/>
        </w:numPr>
        <w:spacing w:after="160" w:line="257" w:lineRule="auto"/>
        <w:contextualSpacing w:val="0"/>
        <w:jc w:val="both"/>
        <w:rPr>
          <w:rFonts w:asciiTheme="minorHAnsi" w:eastAsiaTheme="minorHAnsi" w:hAnsiTheme="minorHAnsi" w:cstheme="minorHAnsi"/>
          <w:sz w:val="22"/>
          <w:szCs w:val="22"/>
          <w:lang w:eastAsia="en-US"/>
        </w:rPr>
      </w:pPr>
      <w:proofErr w:type="gramStart"/>
      <w:r w:rsidRPr="00F84EC9">
        <w:rPr>
          <w:rFonts w:asciiTheme="minorHAnsi" w:eastAsiaTheme="minorHAnsi" w:hAnsiTheme="minorHAnsi" w:cstheme="minorHAnsi"/>
          <w:sz w:val="22"/>
          <w:szCs w:val="22"/>
          <w:lang w:eastAsia="en-US"/>
        </w:rPr>
        <w:t>assurer</w:t>
      </w:r>
      <w:proofErr w:type="gramEnd"/>
      <w:r w:rsidRPr="00F84EC9">
        <w:rPr>
          <w:rFonts w:asciiTheme="minorHAnsi" w:eastAsiaTheme="minorHAnsi" w:hAnsiTheme="minorHAnsi" w:cstheme="minorHAnsi"/>
          <w:sz w:val="22"/>
          <w:szCs w:val="22"/>
          <w:lang w:eastAsia="en-US"/>
        </w:rPr>
        <w:t xml:space="preserve"> la surveillance des travaux ainsi que toute procédure nécessaire au besoin pour assurer le suivi de la demande.</w:t>
      </w:r>
    </w:p>
    <w:p w14:paraId="2D635307" w14:textId="52CCB65A" w:rsidR="00F84EC9" w:rsidRDefault="00F84EC9" w:rsidP="00F84EC9">
      <w:pPr>
        <w:spacing w:line="257" w:lineRule="auto"/>
        <w:jc w:val="both"/>
        <w:rPr>
          <w:rFonts w:cstheme="minorHAnsi"/>
        </w:rPr>
      </w:pPr>
      <w:r w:rsidRPr="00F84EC9">
        <w:rPr>
          <w:rFonts w:cstheme="minorHAnsi"/>
        </w:rPr>
        <w:t xml:space="preserve">QUE la MRC des Jardins-de-Napierville autorise le directeur général et secrétaire-trésorier à faire une demande de soumissions pour les plans d’ingénierie requis dans le cours d’eau Branche 15 de la Rivière Noire et d’autoriser les crédits nécessaires à cette fin pour être répartis en quote-part </w:t>
      </w:r>
      <w:r>
        <w:rPr>
          <w:rFonts w:cstheme="minorHAnsi"/>
        </w:rPr>
        <w:t>à la</w:t>
      </w:r>
      <w:r w:rsidRPr="00F84EC9">
        <w:rPr>
          <w:rFonts w:cstheme="minorHAnsi"/>
        </w:rPr>
        <w:t xml:space="preserve"> municipalité concernée.</w:t>
      </w:r>
    </w:p>
    <w:p w14:paraId="0000F26F" w14:textId="4459356C" w:rsidR="00F83212" w:rsidRPr="00D53E7C" w:rsidRDefault="001D282B" w:rsidP="00F84EC9">
      <w:pPr>
        <w:spacing w:line="257" w:lineRule="auto"/>
        <w:jc w:val="both"/>
        <w:rPr>
          <w:rFonts w:cstheme="minorHAnsi"/>
          <w:b/>
        </w:rPr>
      </w:pPr>
      <w:r w:rsidRPr="00D53E7C">
        <w:rPr>
          <w:rFonts w:cstheme="minorHAnsi"/>
          <w:b/>
        </w:rPr>
        <w:t>12.</w:t>
      </w:r>
      <w:r w:rsidRPr="00D53E7C">
        <w:rPr>
          <w:rFonts w:cstheme="minorHAnsi"/>
          <w:b/>
        </w:rPr>
        <w:tab/>
      </w:r>
      <w:r w:rsidR="00B36807" w:rsidRPr="00D53E7C">
        <w:rPr>
          <w:rFonts w:cstheme="minorHAnsi"/>
          <w:b/>
        </w:rPr>
        <w:t>INFORMATIONS</w:t>
      </w:r>
    </w:p>
    <w:p w14:paraId="11608712" w14:textId="7090D018" w:rsidR="00B36807" w:rsidRPr="00D53E7C" w:rsidRDefault="00B36807" w:rsidP="00D53E7C">
      <w:pPr>
        <w:spacing w:line="257" w:lineRule="auto"/>
        <w:rPr>
          <w:rFonts w:cstheme="minorHAnsi"/>
          <w:b/>
        </w:rPr>
      </w:pPr>
      <w:r w:rsidRPr="00D53E7C">
        <w:rPr>
          <w:rFonts w:cstheme="minorHAnsi"/>
          <w:b/>
        </w:rPr>
        <w:t>1</w:t>
      </w:r>
      <w:r w:rsidR="001D282B" w:rsidRPr="00D53E7C">
        <w:rPr>
          <w:rFonts w:cstheme="minorHAnsi"/>
          <w:b/>
        </w:rPr>
        <w:t>3</w:t>
      </w:r>
      <w:r w:rsidRPr="00D53E7C">
        <w:rPr>
          <w:rFonts w:cstheme="minorHAnsi"/>
          <w:b/>
        </w:rPr>
        <w:t>.</w:t>
      </w:r>
      <w:r w:rsidRPr="00D53E7C">
        <w:rPr>
          <w:rFonts w:cstheme="minorHAnsi"/>
          <w:b/>
        </w:rPr>
        <w:tab/>
        <w:t>DIVERS</w:t>
      </w:r>
    </w:p>
    <w:p w14:paraId="4399A461" w14:textId="560C0346" w:rsidR="00B36807" w:rsidRPr="00D53E7C" w:rsidRDefault="00B36807" w:rsidP="00D53E7C">
      <w:pPr>
        <w:spacing w:line="257" w:lineRule="auto"/>
        <w:rPr>
          <w:rFonts w:cstheme="minorHAnsi"/>
          <w:b/>
        </w:rPr>
      </w:pPr>
      <w:bookmarkStart w:id="13" w:name="_Hlk35958566"/>
      <w:r w:rsidRPr="00D53E7C">
        <w:rPr>
          <w:rFonts w:cstheme="minorHAnsi"/>
          <w:b/>
        </w:rPr>
        <w:t>1</w:t>
      </w:r>
      <w:r w:rsidR="001D282B" w:rsidRPr="00D53E7C">
        <w:rPr>
          <w:rFonts w:cstheme="minorHAnsi"/>
          <w:b/>
        </w:rPr>
        <w:t>4</w:t>
      </w:r>
      <w:r w:rsidRPr="00D53E7C">
        <w:rPr>
          <w:rFonts w:cstheme="minorHAnsi"/>
          <w:b/>
        </w:rPr>
        <w:t>.</w:t>
      </w:r>
      <w:r w:rsidRPr="00D53E7C">
        <w:rPr>
          <w:rFonts w:cstheme="minorHAnsi"/>
          <w:b/>
        </w:rPr>
        <w:tab/>
        <w:t>LEVÉE DE LA SÉANCE</w:t>
      </w:r>
    </w:p>
    <w:p w14:paraId="7E30E4F2" w14:textId="4E094451" w:rsidR="00B36807" w:rsidRPr="00D53E7C" w:rsidRDefault="00FE080B" w:rsidP="00D53E7C">
      <w:pPr>
        <w:pStyle w:val="Corpsdetexte"/>
        <w:tabs>
          <w:tab w:val="left" w:pos="1890"/>
          <w:tab w:val="left" w:pos="5760"/>
        </w:tabs>
        <w:spacing w:after="160" w:line="257" w:lineRule="auto"/>
        <w:ind w:hanging="1620"/>
        <w:jc w:val="both"/>
        <w:rPr>
          <w:rFonts w:cstheme="minorHAnsi"/>
        </w:rPr>
      </w:pPr>
      <w:bookmarkStart w:id="14" w:name="_Hlk35958512"/>
      <w:bookmarkEnd w:id="13"/>
      <w:r>
        <w:rPr>
          <w:rFonts w:cstheme="minorHAnsi"/>
          <w:bCs/>
        </w:rPr>
        <w:t>2021-11-</w:t>
      </w:r>
      <w:r w:rsidR="00521225">
        <w:rPr>
          <w:rFonts w:cstheme="minorHAnsi"/>
          <w:bCs/>
        </w:rPr>
        <w:t>24</w:t>
      </w:r>
      <w:r w:rsidR="00F51494">
        <w:rPr>
          <w:rFonts w:cstheme="minorHAnsi"/>
          <w:bCs/>
        </w:rPr>
        <w:t>3</w:t>
      </w:r>
      <w:r w:rsidR="008C6E1F" w:rsidRPr="00D53E7C">
        <w:rPr>
          <w:rFonts w:cstheme="minorHAnsi"/>
          <w:bCs/>
        </w:rPr>
        <w:tab/>
      </w:r>
      <w:r w:rsidR="00B36807" w:rsidRPr="00D53E7C">
        <w:rPr>
          <w:rFonts w:cstheme="minorHAnsi"/>
        </w:rPr>
        <w:t>L’</w:t>
      </w:r>
      <w:r w:rsidR="00A44971" w:rsidRPr="00D53E7C">
        <w:rPr>
          <w:rFonts w:cstheme="minorHAnsi"/>
        </w:rPr>
        <w:t>ORDRE DU JOUR</w:t>
      </w:r>
      <w:r w:rsidR="00B36807" w:rsidRPr="00D53E7C">
        <w:rPr>
          <w:rFonts w:cstheme="minorHAnsi"/>
        </w:rPr>
        <w:t xml:space="preserve"> étant épuisé, il est proposé par </w:t>
      </w:r>
      <w:r w:rsidR="000B0CCC">
        <w:rPr>
          <w:rFonts w:cstheme="minorHAnsi"/>
        </w:rPr>
        <w:t>Mme Chantale Pelletier</w:t>
      </w:r>
      <w:r w:rsidR="00B36807" w:rsidRPr="00D53E7C">
        <w:rPr>
          <w:rFonts w:cstheme="minorHAnsi"/>
        </w:rPr>
        <w:t xml:space="preserve">, appuyé par </w:t>
      </w:r>
      <w:r w:rsidR="000B0CCC">
        <w:rPr>
          <w:rFonts w:cstheme="minorHAnsi"/>
        </w:rPr>
        <w:t xml:space="preserve">Mme Karine Paiement </w:t>
      </w:r>
      <w:r w:rsidR="00B36807" w:rsidRPr="00D53E7C">
        <w:rPr>
          <w:rFonts w:cstheme="minorHAnsi"/>
        </w:rPr>
        <w:t xml:space="preserve">et résolu </w:t>
      </w:r>
      <w:r w:rsidR="00D56B39" w:rsidRPr="00D53E7C">
        <w:rPr>
          <w:rFonts w:cstheme="minorHAnsi"/>
        </w:rPr>
        <w:t>unanimement</w:t>
      </w:r>
      <w:r w:rsidR="00E87ADD" w:rsidRPr="00D53E7C">
        <w:rPr>
          <w:rFonts w:cstheme="minorHAnsi"/>
        </w:rPr>
        <w:t>:</w:t>
      </w:r>
    </w:p>
    <w:p w14:paraId="150DE557" w14:textId="71ECA495" w:rsidR="00B36807" w:rsidRPr="00D53E7C" w:rsidRDefault="00B36807" w:rsidP="00D53E7C">
      <w:pPr>
        <w:spacing w:line="257" w:lineRule="auto"/>
        <w:jc w:val="both"/>
        <w:rPr>
          <w:rFonts w:cstheme="minorHAnsi"/>
        </w:rPr>
      </w:pPr>
      <w:r w:rsidRPr="00D53E7C">
        <w:rPr>
          <w:rFonts w:cstheme="minorHAnsi"/>
        </w:rPr>
        <w:t xml:space="preserve">QUE la séance soit levée à </w:t>
      </w:r>
      <w:r w:rsidR="006D5C5A" w:rsidRPr="00D53E7C">
        <w:rPr>
          <w:rFonts w:cstheme="minorHAnsi"/>
        </w:rPr>
        <w:t>19</w:t>
      </w:r>
      <w:r w:rsidRPr="00D53E7C">
        <w:rPr>
          <w:rFonts w:cstheme="minorHAnsi"/>
        </w:rPr>
        <w:t>h</w:t>
      </w:r>
      <w:r w:rsidR="000B0CCC" w:rsidRPr="000B0CCC">
        <w:rPr>
          <w:rFonts w:cstheme="minorHAnsi"/>
        </w:rPr>
        <w:t>30.</w:t>
      </w:r>
    </w:p>
    <w:p w14:paraId="3BDF0F9A" w14:textId="776668CC" w:rsidR="00E94447" w:rsidRPr="00D53E7C" w:rsidRDefault="00E94447" w:rsidP="00D53E7C">
      <w:pPr>
        <w:spacing w:line="257" w:lineRule="auto"/>
        <w:jc w:val="both"/>
        <w:rPr>
          <w:rFonts w:cstheme="minorHAnsi"/>
        </w:rPr>
      </w:pPr>
    </w:p>
    <w:p w14:paraId="44BA4BAF" w14:textId="0DD78392" w:rsidR="00B61F9F" w:rsidRDefault="00B61F9F" w:rsidP="00D53E7C">
      <w:pPr>
        <w:spacing w:line="257" w:lineRule="auto"/>
        <w:jc w:val="both"/>
        <w:rPr>
          <w:rFonts w:cstheme="minorHAnsi"/>
        </w:rPr>
      </w:pPr>
    </w:p>
    <w:p w14:paraId="1FDF2A78" w14:textId="77777777" w:rsidR="00F733B0" w:rsidRPr="00D53E7C" w:rsidRDefault="00F733B0" w:rsidP="00D53E7C">
      <w:pPr>
        <w:spacing w:line="257" w:lineRule="auto"/>
        <w:jc w:val="both"/>
        <w:rPr>
          <w:rFonts w:cstheme="minorHAnsi"/>
        </w:rPr>
      </w:pPr>
    </w:p>
    <w:tbl>
      <w:tblPr>
        <w:tblStyle w:val="Grilledutableau"/>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710"/>
        <w:gridCol w:w="3145"/>
      </w:tblGrid>
      <w:tr w:rsidR="00F8048A" w:rsidRPr="00D53E7C" w14:paraId="2EB8E63B" w14:textId="77777777" w:rsidTr="00425900">
        <w:tc>
          <w:tcPr>
            <w:tcW w:w="3060" w:type="dxa"/>
            <w:tcBorders>
              <w:top w:val="single" w:sz="4" w:space="0" w:color="auto"/>
            </w:tcBorders>
          </w:tcPr>
          <w:p w14:paraId="1076FCF3" w14:textId="3F555619" w:rsidR="00F8048A" w:rsidRPr="00D53E7C" w:rsidRDefault="00B81F0B"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sidRPr="00D53E7C">
              <w:rPr>
                <w:rFonts w:asciiTheme="minorHAnsi" w:eastAsiaTheme="minorHAnsi" w:hAnsiTheme="minorHAnsi" w:cstheme="minorHAnsi"/>
                <w:sz w:val="22"/>
                <w:szCs w:val="22"/>
                <w:lang w:eastAsia="en-US"/>
              </w:rPr>
              <w:t>Yves Boyer</w:t>
            </w:r>
            <w:r w:rsidRPr="00D53E7C">
              <w:rPr>
                <w:rFonts w:asciiTheme="minorHAnsi" w:eastAsiaTheme="minorHAnsi" w:hAnsiTheme="minorHAnsi" w:cstheme="minorHAnsi"/>
                <w:sz w:val="22"/>
                <w:szCs w:val="22"/>
                <w:lang w:eastAsia="en-US"/>
              </w:rPr>
              <w:br/>
            </w:r>
            <w:proofErr w:type="gramStart"/>
            <w:r w:rsidR="004E7694" w:rsidRPr="00D53E7C">
              <w:rPr>
                <w:rFonts w:asciiTheme="minorHAnsi" w:eastAsiaTheme="minorHAnsi" w:hAnsiTheme="minorHAnsi" w:cstheme="minorHAnsi"/>
                <w:sz w:val="22"/>
                <w:szCs w:val="22"/>
                <w:lang w:eastAsia="en-US"/>
              </w:rPr>
              <w:t>Préfet</w:t>
            </w:r>
            <w:proofErr w:type="gramEnd"/>
          </w:p>
        </w:tc>
        <w:tc>
          <w:tcPr>
            <w:tcW w:w="1710" w:type="dxa"/>
          </w:tcPr>
          <w:p w14:paraId="3FD29D8A" w14:textId="77777777"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p>
        </w:tc>
        <w:tc>
          <w:tcPr>
            <w:tcW w:w="3145" w:type="dxa"/>
            <w:tcBorders>
              <w:top w:val="single" w:sz="4" w:space="0" w:color="auto"/>
            </w:tcBorders>
          </w:tcPr>
          <w:p w14:paraId="0DF297DE" w14:textId="7542AA7D"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sidRPr="00D53E7C">
              <w:rPr>
                <w:rFonts w:asciiTheme="minorHAnsi" w:eastAsiaTheme="minorHAnsi" w:hAnsiTheme="minorHAnsi" w:cstheme="minorHAnsi"/>
                <w:sz w:val="22"/>
                <w:szCs w:val="22"/>
                <w:lang w:eastAsia="en-US"/>
              </w:rPr>
              <w:t xml:space="preserve">Rémi Raymond </w:t>
            </w:r>
            <w:r w:rsidRPr="00D53E7C">
              <w:rPr>
                <w:rFonts w:asciiTheme="minorHAnsi" w:eastAsiaTheme="minorHAnsi" w:hAnsiTheme="minorHAnsi" w:cstheme="minorHAnsi"/>
                <w:sz w:val="22"/>
                <w:szCs w:val="22"/>
                <w:lang w:eastAsia="en-US"/>
              </w:rPr>
              <w:br/>
              <w:t>Directeur général et</w:t>
            </w:r>
            <w:r w:rsidRPr="00D53E7C">
              <w:rPr>
                <w:rFonts w:asciiTheme="minorHAnsi" w:eastAsiaTheme="minorHAnsi" w:hAnsiTheme="minorHAnsi" w:cstheme="minorHAnsi"/>
                <w:sz w:val="22"/>
                <w:szCs w:val="22"/>
                <w:lang w:eastAsia="en-US"/>
              </w:rPr>
              <w:br/>
              <w:t>Secrétaire-trésorier</w:t>
            </w:r>
          </w:p>
        </w:tc>
      </w:tr>
    </w:tbl>
    <w:p w14:paraId="170916C2" w14:textId="64E98B72" w:rsidR="00B36807" w:rsidRPr="00D53E7C" w:rsidRDefault="00B36807" w:rsidP="00D53E7C">
      <w:pPr>
        <w:spacing w:line="257" w:lineRule="auto"/>
        <w:ind w:right="-566"/>
        <w:jc w:val="both"/>
        <w:rPr>
          <w:rFonts w:cstheme="minorHAnsi"/>
          <w:b/>
        </w:rPr>
      </w:pPr>
      <w:r w:rsidRPr="00D53E7C">
        <w:rPr>
          <w:rFonts w:eastAsia="Times New Roman" w:cstheme="minorHAnsi"/>
          <w:lang w:eastAsia="fr-CA"/>
        </w:rPr>
        <w:tab/>
      </w:r>
      <w:r w:rsidR="004F6D8F"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bookmarkEnd w:id="14"/>
    </w:p>
    <w:sectPr w:rsidR="00B36807" w:rsidRPr="00D53E7C" w:rsidSect="006F082F">
      <w:footerReference w:type="default" r:id="rId8"/>
      <w:pgSz w:w="12240" w:h="20160" w:code="5"/>
      <w:pgMar w:top="1944" w:right="1166" w:bottom="1267" w:left="2880" w:header="706" w:footer="706" w:gutter="0"/>
      <w:pgNumType w:start="37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9D8A" w14:textId="77777777" w:rsidR="008718C0" w:rsidRDefault="008718C0" w:rsidP="008718C0">
      <w:pPr>
        <w:spacing w:after="0" w:line="240" w:lineRule="auto"/>
      </w:pPr>
      <w:r>
        <w:separator/>
      </w:r>
    </w:p>
  </w:endnote>
  <w:endnote w:type="continuationSeparator" w:id="0">
    <w:p w14:paraId="4615E57F" w14:textId="77777777" w:rsidR="008718C0" w:rsidRDefault="008718C0" w:rsidP="0087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471013"/>
      <w:docPartObj>
        <w:docPartGallery w:val="Page Numbers (Bottom of Page)"/>
        <w:docPartUnique/>
      </w:docPartObj>
    </w:sdtPr>
    <w:sdtEndPr>
      <w:rPr>
        <w:sz w:val="28"/>
        <w:szCs w:val="28"/>
      </w:rPr>
    </w:sdtEndPr>
    <w:sdtContent>
      <w:p w14:paraId="3C00DA3F" w14:textId="25423897" w:rsidR="006F082F" w:rsidRPr="006F082F" w:rsidRDefault="006F082F">
        <w:pPr>
          <w:pStyle w:val="Pieddepage"/>
          <w:jc w:val="center"/>
          <w:rPr>
            <w:sz w:val="28"/>
            <w:szCs w:val="28"/>
          </w:rPr>
        </w:pPr>
        <w:r w:rsidRPr="006F082F">
          <w:rPr>
            <w:sz w:val="28"/>
            <w:szCs w:val="28"/>
          </w:rPr>
          <w:fldChar w:fldCharType="begin"/>
        </w:r>
        <w:r w:rsidRPr="006F082F">
          <w:rPr>
            <w:sz w:val="28"/>
            <w:szCs w:val="28"/>
          </w:rPr>
          <w:instrText>PAGE   \* MERGEFORMAT</w:instrText>
        </w:r>
        <w:r w:rsidRPr="006F082F">
          <w:rPr>
            <w:sz w:val="28"/>
            <w:szCs w:val="28"/>
          </w:rPr>
          <w:fldChar w:fldCharType="separate"/>
        </w:r>
        <w:r w:rsidRPr="006F082F">
          <w:rPr>
            <w:sz w:val="28"/>
            <w:szCs w:val="28"/>
            <w:lang w:val="fr-FR"/>
          </w:rPr>
          <w:t>2</w:t>
        </w:r>
        <w:r w:rsidRPr="006F082F">
          <w:rPr>
            <w:sz w:val="28"/>
            <w:szCs w:val="28"/>
          </w:rPr>
          <w:fldChar w:fldCharType="end"/>
        </w:r>
      </w:p>
    </w:sdtContent>
  </w:sdt>
  <w:p w14:paraId="29D6837C" w14:textId="77777777" w:rsidR="006F082F" w:rsidRDefault="006F08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F902" w14:textId="77777777" w:rsidR="008718C0" w:rsidRDefault="008718C0" w:rsidP="008718C0">
      <w:pPr>
        <w:spacing w:after="0" w:line="240" w:lineRule="auto"/>
      </w:pPr>
      <w:r>
        <w:separator/>
      </w:r>
    </w:p>
  </w:footnote>
  <w:footnote w:type="continuationSeparator" w:id="0">
    <w:p w14:paraId="7D204A21" w14:textId="77777777" w:rsidR="008718C0" w:rsidRDefault="008718C0" w:rsidP="0087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439A8"/>
    <w:multiLevelType w:val="hybridMultilevel"/>
    <w:tmpl w:val="25D47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DC71A9"/>
    <w:multiLevelType w:val="hybridMultilevel"/>
    <w:tmpl w:val="5F14F7BC"/>
    <w:lvl w:ilvl="0" w:tplc="CA22250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AD20C1"/>
    <w:multiLevelType w:val="multilevel"/>
    <w:tmpl w:val="F7D441E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0EF51212"/>
    <w:multiLevelType w:val="hybridMultilevel"/>
    <w:tmpl w:val="E6A6EC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5D2049"/>
    <w:multiLevelType w:val="hybridMultilevel"/>
    <w:tmpl w:val="7F9AD870"/>
    <w:lvl w:ilvl="0" w:tplc="0C0C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1B4C5F90"/>
    <w:multiLevelType w:val="hybridMultilevel"/>
    <w:tmpl w:val="9E14F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EB6E4C"/>
    <w:multiLevelType w:val="hybridMultilevel"/>
    <w:tmpl w:val="4D9A8410"/>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8" w15:restartNumberingAfterBreak="0">
    <w:nsid w:val="1ED620DA"/>
    <w:multiLevelType w:val="hybridMultilevel"/>
    <w:tmpl w:val="12F6A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790CCC"/>
    <w:multiLevelType w:val="multilevel"/>
    <w:tmpl w:val="F7D441E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0" w15:restartNumberingAfterBreak="0">
    <w:nsid w:val="328023FF"/>
    <w:multiLevelType w:val="hybridMultilevel"/>
    <w:tmpl w:val="C91A8BF2"/>
    <w:lvl w:ilvl="0" w:tplc="A3128AA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1E5329"/>
    <w:multiLevelType w:val="hybridMultilevel"/>
    <w:tmpl w:val="2A52E8DA"/>
    <w:lvl w:ilvl="0" w:tplc="D59A1610">
      <w:start w:val="15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512D2C"/>
    <w:multiLevelType w:val="hybridMultilevel"/>
    <w:tmpl w:val="65F27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1B62C8"/>
    <w:multiLevelType w:val="multilevel"/>
    <w:tmpl w:val="B9965B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1D2489"/>
    <w:multiLevelType w:val="hybridMultilevel"/>
    <w:tmpl w:val="E2101CE6"/>
    <w:lvl w:ilvl="0" w:tplc="CFB02AEA">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71419E2"/>
    <w:multiLevelType w:val="hybridMultilevel"/>
    <w:tmpl w:val="72CA20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D0D329C"/>
    <w:multiLevelType w:val="hybridMultilevel"/>
    <w:tmpl w:val="949225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A215E3"/>
    <w:multiLevelType w:val="multilevel"/>
    <w:tmpl w:val="BB681F86"/>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04665FE"/>
    <w:multiLevelType w:val="hybridMultilevel"/>
    <w:tmpl w:val="1F1E0FB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52461AC0"/>
    <w:multiLevelType w:val="hybridMultilevel"/>
    <w:tmpl w:val="CEFE9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6FA7048"/>
    <w:multiLevelType w:val="hybridMultilevel"/>
    <w:tmpl w:val="2D06C1FA"/>
    <w:lvl w:ilvl="0" w:tplc="6DCA64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8E47656"/>
    <w:multiLevelType w:val="hybridMultilevel"/>
    <w:tmpl w:val="CACEFB7E"/>
    <w:lvl w:ilvl="0" w:tplc="0C0C0001">
      <w:start w:val="1"/>
      <w:numFmt w:val="bullet"/>
      <w:lvlText w:val=""/>
      <w:lvlJc w:val="left"/>
      <w:pPr>
        <w:ind w:left="749" w:hanging="360"/>
      </w:pPr>
      <w:rPr>
        <w:rFonts w:ascii="Symbol" w:hAnsi="Symbol" w:hint="default"/>
      </w:rPr>
    </w:lvl>
    <w:lvl w:ilvl="1" w:tplc="0C0C0003" w:tentative="1">
      <w:start w:val="1"/>
      <w:numFmt w:val="bullet"/>
      <w:lvlText w:val="o"/>
      <w:lvlJc w:val="left"/>
      <w:pPr>
        <w:ind w:left="1469" w:hanging="360"/>
      </w:pPr>
      <w:rPr>
        <w:rFonts w:ascii="Courier New" w:hAnsi="Courier New" w:cs="Courier New" w:hint="default"/>
      </w:rPr>
    </w:lvl>
    <w:lvl w:ilvl="2" w:tplc="0C0C0005" w:tentative="1">
      <w:start w:val="1"/>
      <w:numFmt w:val="bullet"/>
      <w:lvlText w:val=""/>
      <w:lvlJc w:val="left"/>
      <w:pPr>
        <w:ind w:left="2189" w:hanging="360"/>
      </w:pPr>
      <w:rPr>
        <w:rFonts w:ascii="Wingdings" w:hAnsi="Wingdings" w:hint="default"/>
      </w:rPr>
    </w:lvl>
    <w:lvl w:ilvl="3" w:tplc="0C0C0001" w:tentative="1">
      <w:start w:val="1"/>
      <w:numFmt w:val="bullet"/>
      <w:lvlText w:val=""/>
      <w:lvlJc w:val="left"/>
      <w:pPr>
        <w:ind w:left="2909" w:hanging="360"/>
      </w:pPr>
      <w:rPr>
        <w:rFonts w:ascii="Symbol" w:hAnsi="Symbol" w:hint="default"/>
      </w:rPr>
    </w:lvl>
    <w:lvl w:ilvl="4" w:tplc="0C0C0003" w:tentative="1">
      <w:start w:val="1"/>
      <w:numFmt w:val="bullet"/>
      <w:lvlText w:val="o"/>
      <w:lvlJc w:val="left"/>
      <w:pPr>
        <w:ind w:left="3629" w:hanging="360"/>
      </w:pPr>
      <w:rPr>
        <w:rFonts w:ascii="Courier New" w:hAnsi="Courier New" w:cs="Courier New" w:hint="default"/>
      </w:rPr>
    </w:lvl>
    <w:lvl w:ilvl="5" w:tplc="0C0C0005" w:tentative="1">
      <w:start w:val="1"/>
      <w:numFmt w:val="bullet"/>
      <w:lvlText w:val=""/>
      <w:lvlJc w:val="left"/>
      <w:pPr>
        <w:ind w:left="4349" w:hanging="360"/>
      </w:pPr>
      <w:rPr>
        <w:rFonts w:ascii="Wingdings" w:hAnsi="Wingdings" w:hint="default"/>
      </w:rPr>
    </w:lvl>
    <w:lvl w:ilvl="6" w:tplc="0C0C0001" w:tentative="1">
      <w:start w:val="1"/>
      <w:numFmt w:val="bullet"/>
      <w:lvlText w:val=""/>
      <w:lvlJc w:val="left"/>
      <w:pPr>
        <w:ind w:left="5069" w:hanging="360"/>
      </w:pPr>
      <w:rPr>
        <w:rFonts w:ascii="Symbol" w:hAnsi="Symbol" w:hint="default"/>
      </w:rPr>
    </w:lvl>
    <w:lvl w:ilvl="7" w:tplc="0C0C0003" w:tentative="1">
      <w:start w:val="1"/>
      <w:numFmt w:val="bullet"/>
      <w:lvlText w:val="o"/>
      <w:lvlJc w:val="left"/>
      <w:pPr>
        <w:ind w:left="5789" w:hanging="360"/>
      </w:pPr>
      <w:rPr>
        <w:rFonts w:ascii="Courier New" w:hAnsi="Courier New" w:cs="Courier New" w:hint="default"/>
      </w:rPr>
    </w:lvl>
    <w:lvl w:ilvl="8" w:tplc="0C0C0005" w:tentative="1">
      <w:start w:val="1"/>
      <w:numFmt w:val="bullet"/>
      <w:lvlText w:val=""/>
      <w:lvlJc w:val="left"/>
      <w:pPr>
        <w:ind w:left="6509" w:hanging="360"/>
      </w:pPr>
      <w:rPr>
        <w:rFonts w:ascii="Wingdings" w:hAnsi="Wingdings" w:hint="default"/>
      </w:rPr>
    </w:lvl>
  </w:abstractNum>
  <w:abstractNum w:abstractNumId="22" w15:restartNumberingAfterBreak="0">
    <w:nsid w:val="5ACF6E1A"/>
    <w:multiLevelType w:val="multilevel"/>
    <w:tmpl w:val="77847D18"/>
    <w:lvl w:ilvl="0">
      <w:start w:val="1"/>
      <w:numFmt w:val="decimal"/>
      <w:lvlText w:val="%1."/>
      <w:lvlJc w:val="left"/>
      <w:pPr>
        <w:tabs>
          <w:tab w:val="num" w:pos="2130"/>
        </w:tabs>
        <w:ind w:left="2130" w:hanging="570"/>
      </w:pPr>
      <w:rPr>
        <w:rFonts w:hint="default"/>
      </w:rPr>
    </w:lvl>
    <w:lvl w:ilvl="1">
      <w:start w:val="1"/>
      <w:numFmt w:val="decimal"/>
      <w:lvlText w:val="%1.%2"/>
      <w:lvlJc w:val="left"/>
      <w:pPr>
        <w:tabs>
          <w:tab w:val="num" w:pos="2697"/>
        </w:tabs>
        <w:ind w:left="2697" w:hanging="570"/>
      </w:pPr>
      <w:rPr>
        <w:rFonts w:hint="default"/>
      </w:rPr>
    </w:lvl>
    <w:lvl w:ilvl="2">
      <w:start w:val="1"/>
      <w:numFmt w:val="decimal"/>
      <w:lvlText w:val="%1.%2.%3"/>
      <w:lvlJc w:val="left"/>
      <w:pPr>
        <w:tabs>
          <w:tab w:val="num" w:pos="3756"/>
        </w:tabs>
        <w:ind w:left="3756" w:hanging="720"/>
      </w:pPr>
      <w:rPr>
        <w:rFonts w:hint="default"/>
      </w:rPr>
    </w:lvl>
    <w:lvl w:ilvl="3">
      <w:start w:val="1"/>
      <w:numFmt w:val="decimal"/>
      <w:lvlText w:val="%1.%2.%3.%4"/>
      <w:lvlJc w:val="left"/>
      <w:pPr>
        <w:tabs>
          <w:tab w:val="num" w:pos="4464"/>
        </w:tabs>
        <w:ind w:left="4464" w:hanging="720"/>
      </w:pPr>
      <w:rPr>
        <w:rFonts w:hint="default"/>
      </w:rPr>
    </w:lvl>
    <w:lvl w:ilvl="4">
      <w:start w:val="1"/>
      <w:numFmt w:val="decimal"/>
      <w:lvlText w:val="%1.%2.%3.%4.%5"/>
      <w:lvlJc w:val="left"/>
      <w:pPr>
        <w:tabs>
          <w:tab w:val="num" w:pos="5532"/>
        </w:tabs>
        <w:ind w:left="5532" w:hanging="1080"/>
      </w:pPr>
      <w:rPr>
        <w:rFonts w:hint="default"/>
      </w:rPr>
    </w:lvl>
    <w:lvl w:ilvl="5">
      <w:start w:val="1"/>
      <w:numFmt w:val="decimal"/>
      <w:lvlText w:val="%1.%2.%3.%4.%5.%6"/>
      <w:lvlJc w:val="left"/>
      <w:pPr>
        <w:tabs>
          <w:tab w:val="num" w:pos="6240"/>
        </w:tabs>
        <w:ind w:left="6240" w:hanging="1080"/>
      </w:pPr>
      <w:rPr>
        <w:rFonts w:hint="default"/>
      </w:rPr>
    </w:lvl>
    <w:lvl w:ilvl="6">
      <w:start w:val="1"/>
      <w:numFmt w:val="decimal"/>
      <w:lvlText w:val="%1.%2.%3.%4.%5.%6.%7"/>
      <w:lvlJc w:val="left"/>
      <w:pPr>
        <w:tabs>
          <w:tab w:val="num" w:pos="7308"/>
        </w:tabs>
        <w:ind w:left="7308" w:hanging="1440"/>
      </w:pPr>
      <w:rPr>
        <w:rFonts w:hint="default"/>
      </w:rPr>
    </w:lvl>
    <w:lvl w:ilvl="7">
      <w:start w:val="1"/>
      <w:numFmt w:val="decimal"/>
      <w:lvlText w:val="%1.%2.%3.%4.%5.%6.%7.%8"/>
      <w:lvlJc w:val="left"/>
      <w:pPr>
        <w:tabs>
          <w:tab w:val="num" w:pos="8016"/>
        </w:tabs>
        <w:ind w:left="8016" w:hanging="1440"/>
      </w:pPr>
      <w:rPr>
        <w:rFonts w:hint="default"/>
      </w:rPr>
    </w:lvl>
    <w:lvl w:ilvl="8">
      <w:start w:val="1"/>
      <w:numFmt w:val="decimal"/>
      <w:lvlText w:val="%1.%2.%3.%4.%5.%6.%7.%8.%9"/>
      <w:lvlJc w:val="left"/>
      <w:pPr>
        <w:tabs>
          <w:tab w:val="num" w:pos="9084"/>
        </w:tabs>
        <w:ind w:left="9084" w:hanging="1800"/>
      </w:pPr>
      <w:rPr>
        <w:rFonts w:hint="default"/>
      </w:rPr>
    </w:lvl>
  </w:abstractNum>
  <w:abstractNum w:abstractNumId="23" w15:restartNumberingAfterBreak="0">
    <w:nsid w:val="5EC2785E"/>
    <w:multiLevelType w:val="hybridMultilevel"/>
    <w:tmpl w:val="EB907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EFD6A4E"/>
    <w:multiLevelType w:val="hybridMultilevel"/>
    <w:tmpl w:val="26B07EEA"/>
    <w:lvl w:ilvl="0" w:tplc="04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1467772"/>
    <w:multiLevelType w:val="hybridMultilevel"/>
    <w:tmpl w:val="40E4B8E6"/>
    <w:lvl w:ilvl="0" w:tplc="DDB4D5A8">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15:restartNumberingAfterBreak="0">
    <w:nsid w:val="624C5126"/>
    <w:multiLevelType w:val="multilevel"/>
    <w:tmpl w:val="17986D8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7" w15:restartNumberingAfterBreak="0">
    <w:nsid w:val="65634769"/>
    <w:multiLevelType w:val="hybridMultilevel"/>
    <w:tmpl w:val="95F08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4F4258"/>
    <w:multiLevelType w:val="hybridMultilevel"/>
    <w:tmpl w:val="D7707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7C6658D"/>
    <w:multiLevelType w:val="hybridMultilevel"/>
    <w:tmpl w:val="C91A8BF2"/>
    <w:lvl w:ilvl="0" w:tplc="A3128AA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A0504DF"/>
    <w:multiLevelType w:val="hybridMultilevel"/>
    <w:tmpl w:val="A342B548"/>
    <w:lvl w:ilvl="0" w:tplc="D6680F3A">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1" w15:restartNumberingAfterBreak="0">
    <w:nsid w:val="6A0A493E"/>
    <w:multiLevelType w:val="hybridMultilevel"/>
    <w:tmpl w:val="AC64FE7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start w:val="1"/>
      <w:numFmt w:val="bullet"/>
      <w:lvlText w:val=""/>
      <w:lvlJc w:val="left"/>
      <w:pPr>
        <w:ind w:left="2262" w:hanging="360"/>
      </w:pPr>
      <w:rPr>
        <w:rFonts w:ascii="Wingdings" w:hAnsi="Wingdings" w:hint="default"/>
      </w:rPr>
    </w:lvl>
    <w:lvl w:ilvl="3" w:tplc="0C0C000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2" w15:restartNumberingAfterBreak="0">
    <w:nsid w:val="6B33630F"/>
    <w:multiLevelType w:val="hybridMultilevel"/>
    <w:tmpl w:val="FE3CC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CCD3A54"/>
    <w:multiLevelType w:val="hybridMultilevel"/>
    <w:tmpl w:val="7B281D10"/>
    <w:lvl w:ilvl="0" w:tplc="040C0005">
      <w:start w:val="1"/>
      <w:numFmt w:val="bullet"/>
      <w:lvlText w:val=""/>
      <w:lvlJc w:val="left"/>
      <w:pPr>
        <w:tabs>
          <w:tab w:val="num" w:pos="720"/>
        </w:tabs>
        <w:ind w:left="720" w:hanging="360"/>
      </w:pPr>
      <w:rPr>
        <w:rFonts w:ascii="Wingdings" w:hAnsi="Wingdings" w:hint="default"/>
      </w:rPr>
    </w:lvl>
    <w:lvl w:ilvl="1" w:tplc="C896BF84">
      <w:start w:val="1"/>
      <w:numFmt w:val="bullet"/>
      <w:lvlText w:val=""/>
      <w:lvlJc w:val="left"/>
      <w:pPr>
        <w:tabs>
          <w:tab w:val="num" w:pos="1440"/>
        </w:tabs>
        <w:ind w:left="1440" w:hanging="360"/>
      </w:pPr>
      <w:rPr>
        <w:rFonts w:ascii="Wingdings" w:hAnsi="Wingdings" w:hint="default"/>
        <w:color w:val="auto"/>
        <w:sz w:val="22"/>
        <w:szCs w:val="2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47643"/>
    <w:multiLevelType w:val="hybridMultilevel"/>
    <w:tmpl w:val="7BD404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09C7049"/>
    <w:multiLevelType w:val="multilevel"/>
    <w:tmpl w:val="F7D441E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6" w15:restartNumberingAfterBreak="0">
    <w:nsid w:val="71B75756"/>
    <w:multiLevelType w:val="hybridMultilevel"/>
    <w:tmpl w:val="9D60D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4F40DE7"/>
    <w:multiLevelType w:val="hybridMultilevel"/>
    <w:tmpl w:val="5900EC16"/>
    <w:lvl w:ilvl="0" w:tplc="0C0C0001">
      <w:start w:val="1"/>
      <w:numFmt w:val="bullet"/>
      <w:lvlText w:val=""/>
      <w:lvlJc w:val="left"/>
      <w:pPr>
        <w:ind w:left="1542" w:hanging="360"/>
      </w:pPr>
      <w:rPr>
        <w:rFonts w:ascii="Symbol" w:hAnsi="Symbol" w:hint="default"/>
      </w:rPr>
    </w:lvl>
    <w:lvl w:ilvl="1" w:tplc="0C0C0003" w:tentative="1">
      <w:start w:val="1"/>
      <w:numFmt w:val="bullet"/>
      <w:lvlText w:val="o"/>
      <w:lvlJc w:val="left"/>
      <w:pPr>
        <w:ind w:left="2262" w:hanging="360"/>
      </w:pPr>
      <w:rPr>
        <w:rFonts w:ascii="Courier New" w:hAnsi="Courier New" w:cs="Courier New" w:hint="default"/>
      </w:rPr>
    </w:lvl>
    <w:lvl w:ilvl="2" w:tplc="0C0C0005" w:tentative="1">
      <w:start w:val="1"/>
      <w:numFmt w:val="bullet"/>
      <w:lvlText w:val=""/>
      <w:lvlJc w:val="left"/>
      <w:pPr>
        <w:ind w:left="2982" w:hanging="360"/>
      </w:pPr>
      <w:rPr>
        <w:rFonts w:ascii="Wingdings" w:hAnsi="Wingdings" w:hint="default"/>
      </w:rPr>
    </w:lvl>
    <w:lvl w:ilvl="3" w:tplc="0C0C0001" w:tentative="1">
      <w:start w:val="1"/>
      <w:numFmt w:val="bullet"/>
      <w:lvlText w:val=""/>
      <w:lvlJc w:val="left"/>
      <w:pPr>
        <w:ind w:left="3702" w:hanging="360"/>
      </w:pPr>
      <w:rPr>
        <w:rFonts w:ascii="Symbol" w:hAnsi="Symbol" w:hint="default"/>
      </w:rPr>
    </w:lvl>
    <w:lvl w:ilvl="4" w:tplc="0C0C0003" w:tentative="1">
      <w:start w:val="1"/>
      <w:numFmt w:val="bullet"/>
      <w:lvlText w:val="o"/>
      <w:lvlJc w:val="left"/>
      <w:pPr>
        <w:ind w:left="4422" w:hanging="360"/>
      </w:pPr>
      <w:rPr>
        <w:rFonts w:ascii="Courier New" w:hAnsi="Courier New" w:cs="Courier New" w:hint="default"/>
      </w:rPr>
    </w:lvl>
    <w:lvl w:ilvl="5" w:tplc="0C0C0005" w:tentative="1">
      <w:start w:val="1"/>
      <w:numFmt w:val="bullet"/>
      <w:lvlText w:val=""/>
      <w:lvlJc w:val="left"/>
      <w:pPr>
        <w:ind w:left="5142" w:hanging="360"/>
      </w:pPr>
      <w:rPr>
        <w:rFonts w:ascii="Wingdings" w:hAnsi="Wingdings" w:hint="default"/>
      </w:rPr>
    </w:lvl>
    <w:lvl w:ilvl="6" w:tplc="0C0C0001" w:tentative="1">
      <w:start w:val="1"/>
      <w:numFmt w:val="bullet"/>
      <w:lvlText w:val=""/>
      <w:lvlJc w:val="left"/>
      <w:pPr>
        <w:ind w:left="5862" w:hanging="360"/>
      </w:pPr>
      <w:rPr>
        <w:rFonts w:ascii="Symbol" w:hAnsi="Symbol" w:hint="default"/>
      </w:rPr>
    </w:lvl>
    <w:lvl w:ilvl="7" w:tplc="0C0C0003" w:tentative="1">
      <w:start w:val="1"/>
      <w:numFmt w:val="bullet"/>
      <w:lvlText w:val="o"/>
      <w:lvlJc w:val="left"/>
      <w:pPr>
        <w:ind w:left="6582" w:hanging="360"/>
      </w:pPr>
      <w:rPr>
        <w:rFonts w:ascii="Courier New" w:hAnsi="Courier New" w:cs="Courier New" w:hint="default"/>
      </w:rPr>
    </w:lvl>
    <w:lvl w:ilvl="8" w:tplc="0C0C0005" w:tentative="1">
      <w:start w:val="1"/>
      <w:numFmt w:val="bullet"/>
      <w:lvlText w:val=""/>
      <w:lvlJc w:val="left"/>
      <w:pPr>
        <w:ind w:left="7302" w:hanging="360"/>
      </w:pPr>
      <w:rPr>
        <w:rFonts w:ascii="Wingdings" w:hAnsi="Wingdings" w:hint="default"/>
      </w:rPr>
    </w:lvl>
  </w:abstractNum>
  <w:abstractNum w:abstractNumId="38" w15:restartNumberingAfterBreak="0">
    <w:nsid w:val="797E2362"/>
    <w:multiLevelType w:val="hybridMultilevel"/>
    <w:tmpl w:val="58D69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9A32DCD"/>
    <w:multiLevelType w:val="hybridMultilevel"/>
    <w:tmpl w:val="55FE6E90"/>
    <w:lvl w:ilvl="0" w:tplc="0C0C0003">
      <w:start w:val="1"/>
      <w:numFmt w:val="bullet"/>
      <w:lvlText w:val="o"/>
      <w:lvlJc w:val="left"/>
      <w:pPr>
        <w:ind w:left="822" w:hanging="360"/>
      </w:pPr>
      <w:rPr>
        <w:rFonts w:ascii="Courier New" w:hAnsi="Courier New" w:cs="Courier New"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0" w15:restartNumberingAfterBreak="0">
    <w:nsid w:val="7AF55F63"/>
    <w:multiLevelType w:val="hybridMultilevel"/>
    <w:tmpl w:val="41967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
  </w:num>
  <w:num w:numId="4">
    <w:abstractNumId w:val="26"/>
  </w:num>
  <w:num w:numId="5">
    <w:abstractNumId w:val="17"/>
  </w:num>
  <w:num w:numId="6">
    <w:abstractNumId w:val="40"/>
  </w:num>
  <w:num w:numId="7">
    <w:abstractNumId w:val="14"/>
  </w:num>
  <w:num w:numId="8">
    <w:abstractNumId w:val="2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32"/>
  </w:num>
  <w:num w:numId="13">
    <w:abstractNumId w:val="6"/>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7"/>
  </w:num>
  <w:num w:numId="18">
    <w:abstractNumId w:val="39"/>
  </w:num>
  <w:num w:numId="19">
    <w:abstractNumId w:val="8"/>
  </w:num>
  <w:num w:numId="20">
    <w:abstractNumId w:val="36"/>
  </w:num>
  <w:num w:numId="21">
    <w:abstractNumId w:val="3"/>
  </w:num>
  <w:num w:numId="22">
    <w:abstractNumId w:val="2"/>
  </w:num>
  <w:num w:numId="23">
    <w:abstractNumId w:val="11"/>
  </w:num>
  <w:num w:numId="24">
    <w:abstractNumId w:val="30"/>
  </w:num>
  <w:num w:numId="25">
    <w:abstractNumId w:val="22"/>
  </w:num>
  <w:num w:numId="26">
    <w:abstractNumId w:val="35"/>
  </w:num>
  <w:num w:numId="27">
    <w:abstractNumId w:val="23"/>
  </w:num>
  <w:num w:numId="28">
    <w:abstractNumId w:val="38"/>
  </w:num>
  <w:num w:numId="29">
    <w:abstractNumId w:val="1"/>
  </w:num>
  <w:num w:numId="30">
    <w:abstractNumId w:val="28"/>
  </w:num>
  <w:num w:numId="31">
    <w:abstractNumId w:val="25"/>
  </w:num>
  <w:num w:numId="32">
    <w:abstractNumId w:val="20"/>
  </w:num>
  <w:num w:numId="33">
    <w:abstractNumId w:val="21"/>
  </w:num>
  <w:num w:numId="34">
    <w:abstractNumId w:val="12"/>
  </w:num>
  <w:num w:numId="35">
    <w:abstractNumId w:val="4"/>
  </w:num>
  <w:num w:numId="36">
    <w:abstractNumId w:val="34"/>
  </w:num>
  <w:num w:numId="37">
    <w:abstractNumId w:val="16"/>
  </w:num>
  <w:num w:numId="38">
    <w:abstractNumId w:val="24"/>
  </w:num>
  <w:num w:numId="39">
    <w:abstractNumId w:val="18"/>
  </w:num>
  <w:num w:numId="40">
    <w:abstractNumId w:val="19"/>
  </w:num>
  <w:num w:numId="41">
    <w:abstractNumId w:val="11"/>
  </w:num>
  <w:num w:numId="42">
    <w:abstractNumId w:val="13"/>
  </w:num>
  <w:num w:numId="43">
    <w:abstractNumId w:val="27"/>
  </w:num>
  <w:num w:numId="44">
    <w:abstractNumId w:val="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16"/>
    <w:rsid w:val="00000CC3"/>
    <w:rsid w:val="00004192"/>
    <w:rsid w:val="000047C8"/>
    <w:rsid w:val="00010EA1"/>
    <w:rsid w:val="00011EE5"/>
    <w:rsid w:val="00011F52"/>
    <w:rsid w:val="0001301D"/>
    <w:rsid w:val="00013327"/>
    <w:rsid w:val="00013943"/>
    <w:rsid w:val="00013945"/>
    <w:rsid w:val="00014E39"/>
    <w:rsid w:val="00020660"/>
    <w:rsid w:val="0002130F"/>
    <w:rsid w:val="000244CD"/>
    <w:rsid w:val="00024769"/>
    <w:rsid w:val="000277BF"/>
    <w:rsid w:val="000307C8"/>
    <w:rsid w:val="00036CF2"/>
    <w:rsid w:val="00036FF4"/>
    <w:rsid w:val="000378A2"/>
    <w:rsid w:val="000378B5"/>
    <w:rsid w:val="0004238A"/>
    <w:rsid w:val="00045070"/>
    <w:rsid w:val="0004757F"/>
    <w:rsid w:val="00057B35"/>
    <w:rsid w:val="00063FCC"/>
    <w:rsid w:val="000647B9"/>
    <w:rsid w:val="00065E0F"/>
    <w:rsid w:val="0006744A"/>
    <w:rsid w:val="00070936"/>
    <w:rsid w:val="00071B65"/>
    <w:rsid w:val="00075977"/>
    <w:rsid w:val="0007601C"/>
    <w:rsid w:val="00080387"/>
    <w:rsid w:val="00080F3D"/>
    <w:rsid w:val="00082D5B"/>
    <w:rsid w:val="0008331A"/>
    <w:rsid w:val="0008507E"/>
    <w:rsid w:val="000858A1"/>
    <w:rsid w:val="00086495"/>
    <w:rsid w:val="00087526"/>
    <w:rsid w:val="000907D0"/>
    <w:rsid w:val="00092395"/>
    <w:rsid w:val="000923EF"/>
    <w:rsid w:val="00092AA6"/>
    <w:rsid w:val="00092FD0"/>
    <w:rsid w:val="0009698D"/>
    <w:rsid w:val="00096FA4"/>
    <w:rsid w:val="00097F76"/>
    <w:rsid w:val="000A25A5"/>
    <w:rsid w:val="000A2C3E"/>
    <w:rsid w:val="000A638C"/>
    <w:rsid w:val="000A6823"/>
    <w:rsid w:val="000A68EB"/>
    <w:rsid w:val="000B08D9"/>
    <w:rsid w:val="000B0CCC"/>
    <w:rsid w:val="000B23C8"/>
    <w:rsid w:val="000B2C6A"/>
    <w:rsid w:val="000B44FE"/>
    <w:rsid w:val="000C019B"/>
    <w:rsid w:val="000C0C24"/>
    <w:rsid w:val="000C2BBE"/>
    <w:rsid w:val="000C48C0"/>
    <w:rsid w:val="000C7A20"/>
    <w:rsid w:val="000D0A92"/>
    <w:rsid w:val="000D2389"/>
    <w:rsid w:val="000D27F1"/>
    <w:rsid w:val="000D56EB"/>
    <w:rsid w:val="000D6655"/>
    <w:rsid w:val="000E07C0"/>
    <w:rsid w:val="000E2000"/>
    <w:rsid w:val="000E4381"/>
    <w:rsid w:val="000E63FA"/>
    <w:rsid w:val="000E76F2"/>
    <w:rsid w:val="000F00D4"/>
    <w:rsid w:val="000F01E2"/>
    <w:rsid w:val="000F02EE"/>
    <w:rsid w:val="000F14E8"/>
    <w:rsid w:val="000F3131"/>
    <w:rsid w:val="000F3DCA"/>
    <w:rsid w:val="001031AA"/>
    <w:rsid w:val="00103CEC"/>
    <w:rsid w:val="001047BA"/>
    <w:rsid w:val="00104C60"/>
    <w:rsid w:val="00104E3F"/>
    <w:rsid w:val="001060BC"/>
    <w:rsid w:val="0010744C"/>
    <w:rsid w:val="0010779D"/>
    <w:rsid w:val="0011074B"/>
    <w:rsid w:val="0011100A"/>
    <w:rsid w:val="001111D9"/>
    <w:rsid w:val="00115040"/>
    <w:rsid w:val="001159B0"/>
    <w:rsid w:val="001167B4"/>
    <w:rsid w:val="00116CB0"/>
    <w:rsid w:val="00121048"/>
    <w:rsid w:val="00121641"/>
    <w:rsid w:val="00121689"/>
    <w:rsid w:val="00122F92"/>
    <w:rsid w:val="001245FF"/>
    <w:rsid w:val="0012512A"/>
    <w:rsid w:val="00125785"/>
    <w:rsid w:val="00125994"/>
    <w:rsid w:val="00125D02"/>
    <w:rsid w:val="00131939"/>
    <w:rsid w:val="0013256D"/>
    <w:rsid w:val="00133CB2"/>
    <w:rsid w:val="00135DEC"/>
    <w:rsid w:val="00135E40"/>
    <w:rsid w:val="0013691F"/>
    <w:rsid w:val="00137452"/>
    <w:rsid w:val="00137CF8"/>
    <w:rsid w:val="00141E82"/>
    <w:rsid w:val="001425DF"/>
    <w:rsid w:val="001437F3"/>
    <w:rsid w:val="0014439A"/>
    <w:rsid w:val="00144985"/>
    <w:rsid w:val="00146035"/>
    <w:rsid w:val="00151FB3"/>
    <w:rsid w:val="001535EA"/>
    <w:rsid w:val="00156513"/>
    <w:rsid w:val="00156B65"/>
    <w:rsid w:val="00162205"/>
    <w:rsid w:val="00164548"/>
    <w:rsid w:val="0016719C"/>
    <w:rsid w:val="0017120F"/>
    <w:rsid w:val="001733BF"/>
    <w:rsid w:val="00174632"/>
    <w:rsid w:val="00176B27"/>
    <w:rsid w:val="001817F9"/>
    <w:rsid w:val="00185C71"/>
    <w:rsid w:val="00186B94"/>
    <w:rsid w:val="00190A86"/>
    <w:rsid w:val="00193A9A"/>
    <w:rsid w:val="0019418F"/>
    <w:rsid w:val="00196B92"/>
    <w:rsid w:val="001A2178"/>
    <w:rsid w:val="001A5055"/>
    <w:rsid w:val="001A652B"/>
    <w:rsid w:val="001A6938"/>
    <w:rsid w:val="001B1A40"/>
    <w:rsid w:val="001B1DC1"/>
    <w:rsid w:val="001B1F24"/>
    <w:rsid w:val="001B39FA"/>
    <w:rsid w:val="001B54C0"/>
    <w:rsid w:val="001B5C6C"/>
    <w:rsid w:val="001B7C6B"/>
    <w:rsid w:val="001C0114"/>
    <w:rsid w:val="001C2294"/>
    <w:rsid w:val="001C394A"/>
    <w:rsid w:val="001C4390"/>
    <w:rsid w:val="001D1322"/>
    <w:rsid w:val="001D163F"/>
    <w:rsid w:val="001D282B"/>
    <w:rsid w:val="001D2BBB"/>
    <w:rsid w:val="001D3F90"/>
    <w:rsid w:val="001D4517"/>
    <w:rsid w:val="001F09A2"/>
    <w:rsid w:val="001F18DF"/>
    <w:rsid w:val="001F1B7C"/>
    <w:rsid w:val="001F3CB7"/>
    <w:rsid w:val="001F3EFD"/>
    <w:rsid w:val="001F5A42"/>
    <w:rsid w:val="001F7B3A"/>
    <w:rsid w:val="00201239"/>
    <w:rsid w:val="00201DDB"/>
    <w:rsid w:val="002034CD"/>
    <w:rsid w:val="00204255"/>
    <w:rsid w:val="0020456B"/>
    <w:rsid w:val="00204D12"/>
    <w:rsid w:val="00206303"/>
    <w:rsid w:val="00211795"/>
    <w:rsid w:val="002159BF"/>
    <w:rsid w:val="00223EEC"/>
    <w:rsid w:val="00224418"/>
    <w:rsid w:val="00225AF1"/>
    <w:rsid w:val="00225BD0"/>
    <w:rsid w:val="0022608B"/>
    <w:rsid w:val="00226E95"/>
    <w:rsid w:val="00227E26"/>
    <w:rsid w:val="00230442"/>
    <w:rsid w:val="00231B4A"/>
    <w:rsid w:val="00233965"/>
    <w:rsid w:val="00234C66"/>
    <w:rsid w:val="0023766C"/>
    <w:rsid w:val="00240E89"/>
    <w:rsid w:val="00240F10"/>
    <w:rsid w:val="00241555"/>
    <w:rsid w:val="00242C80"/>
    <w:rsid w:val="002444E7"/>
    <w:rsid w:val="00244D97"/>
    <w:rsid w:val="002469EA"/>
    <w:rsid w:val="00257074"/>
    <w:rsid w:val="00257A16"/>
    <w:rsid w:val="00260E0D"/>
    <w:rsid w:val="00262589"/>
    <w:rsid w:val="00262E07"/>
    <w:rsid w:val="002631CE"/>
    <w:rsid w:val="0026444C"/>
    <w:rsid w:val="00264523"/>
    <w:rsid w:val="00264FB4"/>
    <w:rsid w:val="002655AD"/>
    <w:rsid w:val="00266211"/>
    <w:rsid w:val="0027013C"/>
    <w:rsid w:val="002722B0"/>
    <w:rsid w:val="0027310C"/>
    <w:rsid w:val="00282647"/>
    <w:rsid w:val="0028479B"/>
    <w:rsid w:val="00284C52"/>
    <w:rsid w:val="0028758B"/>
    <w:rsid w:val="002908AD"/>
    <w:rsid w:val="00294037"/>
    <w:rsid w:val="002951FE"/>
    <w:rsid w:val="00295F7E"/>
    <w:rsid w:val="00296268"/>
    <w:rsid w:val="00297D99"/>
    <w:rsid w:val="002A00E8"/>
    <w:rsid w:val="002A09DB"/>
    <w:rsid w:val="002A0F95"/>
    <w:rsid w:val="002A2920"/>
    <w:rsid w:val="002A3596"/>
    <w:rsid w:val="002B0EA8"/>
    <w:rsid w:val="002B1292"/>
    <w:rsid w:val="002B1EB5"/>
    <w:rsid w:val="002C1C6A"/>
    <w:rsid w:val="002C44E6"/>
    <w:rsid w:val="002C4E97"/>
    <w:rsid w:val="002C6D2C"/>
    <w:rsid w:val="002D0B9C"/>
    <w:rsid w:val="002D316C"/>
    <w:rsid w:val="002D5133"/>
    <w:rsid w:val="002E0E24"/>
    <w:rsid w:val="002E534A"/>
    <w:rsid w:val="002E769C"/>
    <w:rsid w:val="002F1A6B"/>
    <w:rsid w:val="002F5FD0"/>
    <w:rsid w:val="003018D1"/>
    <w:rsid w:val="003025CE"/>
    <w:rsid w:val="003043B5"/>
    <w:rsid w:val="00305933"/>
    <w:rsid w:val="00305A17"/>
    <w:rsid w:val="003070F6"/>
    <w:rsid w:val="0031164F"/>
    <w:rsid w:val="00311FDA"/>
    <w:rsid w:val="00312B81"/>
    <w:rsid w:val="003132AE"/>
    <w:rsid w:val="00313906"/>
    <w:rsid w:val="00313B87"/>
    <w:rsid w:val="003168E9"/>
    <w:rsid w:val="00316E16"/>
    <w:rsid w:val="00322700"/>
    <w:rsid w:val="003232BD"/>
    <w:rsid w:val="00325D31"/>
    <w:rsid w:val="00325E50"/>
    <w:rsid w:val="003271DF"/>
    <w:rsid w:val="003314FB"/>
    <w:rsid w:val="00331505"/>
    <w:rsid w:val="00331574"/>
    <w:rsid w:val="00331627"/>
    <w:rsid w:val="0033275D"/>
    <w:rsid w:val="00332A9B"/>
    <w:rsid w:val="00334586"/>
    <w:rsid w:val="003364E9"/>
    <w:rsid w:val="003376B3"/>
    <w:rsid w:val="00342D18"/>
    <w:rsid w:val="0034366C"/>
    <w:rsid w:val="003456A9"/>
    <w:rsid w:val="003507DC"/>
    <w:rsid w:val="003510D8"/>
    <w:rsid w:val="00353785"/>
    <w:rsid w:val="003546D7"/>
    <w:rsid w:val="00354EF7"/>
    <w:rsid w:val="00356FD1"/>
    <w:rsid w:val="003601E4"/>
    <w:rsid w:val="00360E40"/>
    <w:rsid w:val="00362085"/>
    <w:rsid w:val="00364E27"/>
    <w:rsid w:val="0037169E"/>
    <w:rsid w:val="00375BDB"/>
    <w:rsid w:val="00375C57"/>
    <w:rsid w:val="00381809"/>
    <w:rsid w:val="00382D72"/>
    <w:rsid w:val="00383643"/>
    <w:rsid w:val="00383B69"/>
    <w:rsid w:val="00387314"/>
    <w:rsid w:val="00392AAB"/>
    <w:rsid w:val="00393445"/>
    <w:rsid w:val="00393674"/>
    <w:rsid w:val="003959F5"/>
    <w:rsid w:val="003A00A7"/>
    <w:rsid w:val="003A0597"/>
    <w:rsid w:val="003A210A"/>
    <w:rsid w:val="003A28E0"/>
    <w:rsid w:val="003A32BB"/>
    <w:rsid w:val="003A3F59"/>
    <w:rsid w:val="003A4629"/>
    <w:rsid w:val="003A4DE1"/>
    <w:rsid w:val="003A5273"/>
    <w:rsid w:val="003A6EB1"/>
    <w:rsid w:val="003B47E9"/>
    <w:rsid w:val="003B49C3"/>
    <w:rsid w:val="003C06FC"/>
    <w:rsid w:val="003C0FF0"/>
    <w:rsid w:val="003C2A33"/>
    <w:rsid w:val="003C39C5"/>
    <w:rsid w:val="003C49D7"/>
    <w:rsid w:val="003C5738"/>
    <w:rsid w:val="003C7214"/>
    <w:rsid w:val="003C738C"/>
    <w:rsid w:val="003C7EA2"/>
    <w:rsid w:val="003D234D"/>
    <w:rsid w:val="003D5144"/>
    <w:rsid w:val="003D524B"/>
    <w:rsid w:val="003E0AF1"/>
    <w:rsid w:val="003E480B"/>
    <w:rsid w:val="003F19E2"/>
    <w:rsid w:val="003F1ADE"/>
    <w:rsid w:val="003F5DC1"/>
    <w:rsid w:val="003F5E97"/>
    <w:rsid w:val="003F6AB0"/>
    <w:rsid w:val="003F6C3C"/>
    <w:rsid w:val="00400A03"/>
    <w:rsid w:val="00401D7E"/>
    <w:rsid w:val="00401FD7"/>
    <w:rsid w:val="0040264B"/>
    <w:rsid w:val="00403412"/>
    <w:rsid w:val="004066DA"/>
    <w:rsid w:val="00410505"/>
    <w:rsid w:val="004137F9"/>
    <w:rsid w:val="004138B6"/>
    <w:rsid w:val="00414FEE"/>
    <w:rsid w:val="0042075E"/>
    <w:rsid w:val="0042489B"/>
    <w:rsid w:val="00424DB6"/>
    <w:rsid w:val="00425900"/>
    <w:rsid w:val="004272FC"/>
    <w:rsid w:val="004273CA"/>
    <w:rsid w:val="00430D67"/>
    <w:rsid w:val="00434B72"/>
    <w:rsid w:val="00435B2B"/>
    <w:rsid w:val="004361BE"/>
    <w:rsid w:val="00437923"/>
    <w:rsid w:val="00437B28"/>
    <w:rsid w:val="00440611"/>
    <w:rsid w:val="00440F7D"/>
    <w:rsid w:val="0044310C"/>
    <w:rsid w:val="00445967"/>
    <w:rsid w:val="00445BB5"/>
    <w:rsid w:val="00450E56"/>
    <w:rsid w:val="004521F8"/>
    <w:rsid w:val="00457D5F"/>
    <w:rsid w:val="00461F63"/>
    <w:rsid w:val="004630A1"/>
    <w:rsid w:val="004712CB"/>
    <w:rsid w:val="00471F90"/>
    <w:rsid w:val="00473B86"/>
    <w:rsid w:val="00474B86"/>
    <w:rsid w:val="00475DCD"/>
    <w:rsid w:val="00482991"/>
    <w:rsid w:val="0048365F"/>
    <w:rsid w:val="00487261"/>
    <w:rsid w:val="004873BB"/>
    <w:rsid w:val="0049489A"/>
    <w:rsid w:val="00495121"/>
    <w:rsid w:val="004A393F"/>
    <w:rsid w:val="004A441E"/>
    <w:rsid w:val="004A57DA"/>
    <w:rsid w:val="004A6A16"/>
    <w:rsid w:val="004A77EA"/>
    <w:rsid w:val="004B3F15"/>
    <w:rsid w:val="004C2F5C"/>
    <w:rsid w:val="004C3579"/>
    <w:rsid w:val="004C3C36"/>
    <w:rsid w:val="004C40BD"/>
    <w:rsid w:val="004C6253"/>
    <w:rsid w:val="004D048F"/>
    <w:rsid w:val="004D1E4B"/>
    <w:rsid w:val="004D3665"/>
    <w:rsid w:val="004D4706"/>
    <w:rsid w:val="004D4D75"/>
    <w:rsid w:val="004D51A9"/>
    <w:rsid w:val="004D7A2B"/>
    <w:rsid w:val="004E0D8D"/>
    <w:rsid w:val="004E0ECA"/>
    <w:rsid w:val="004E3063"/>
    <w:rsid w:val="004E45B2"/>
    <w:rsid w:val="004E72F6"/>
    <w:rsid w:val="004E74D1"/>
    <w:rsid w:val="004E7694"/>
    <w:rsid w:val="004F12B1"/>
    <w:rsid w:val="004F6D8F"/>
    <w:rsid w:val="004F7793"/>
    <w:rsid w:val="00501684"/>
    <w:rsid w:val="005026BA"/>
    <w:rsid w:val="00503955"/>
    <w:rsid w:val="00504B7B"/>
    <w:rsid w:val="0051012F"/>
    <w:rsid w:val="005153D5"/>
    <w:rsid w:val="00516DA4"/>
    <w:rsid w:val="005170F6"/>
    <w:rsid w:val="00520759"/>
    <w:rsid w:val="00521225"/>
    <w:rsid w:val="00522F16"/>
    <w:rsid w:val="0052484F"/>
    <w:rsid w:val="0052745B"/>
    <w:rsid w:val="00527A9F"/>
    <w:rsid w:val="00527E68"/>
    <w:rsid w:val="00531590"/>
    <w:rsid w:val="005346EB"/>
    <w:rsid w:val="0054410E"/>
    <w:rsid w:val="005443E7"/>
    <w:rsid w:val="005445D8"/>
    <w:rsid w:val="005449DC"/>
    <w:rsid w:val="005463E2"/>
    <w:rsid w:val="00546CF0"/>
    <w:rsid w:val="005524D0"/>
    <w:rsid w:val="00554AD8"/>
    <w:rsid w:val="00556838"/>
    <w:rsid w:val="00556881"/>
    <w:rsid w:val="00561860"/>
    <w:rsid w:val="00563660"/>
    <w:rsid w:val="0056459F"/>
    <w:rsid w:val="00565DEC"/>
    <w:rsid w:val="005705C4"/>
    <w:rsid w:val="005723BE"/>
    <w:rsid w:val="00574482"/>
    <w:rsid w:val="00577DA3"/>
    <w:rsid w:val="005811DE"/>
    <w:rsid w:val="005813CF"/>
    <w:rsid w:val="0058332F"/>
    <w:rsid w:val="0058335A"/>
    <w:rsid w:val="00591259"/>
    <w:rsid w:val="005957DC"/>
    <w:rsid w:val="00596C6C"/>
    <w:rsid w:val="005A39F6"/>
    <w:rsid w:val="005A61E8"/>
    <w:rsid w:val="005A641E"/>
    <w:rsid w:val="005A6F68"/>
    <w:rsid w:val="005A73B0"/>
    <w:rsid w:val="005B0638"/>
    <w:rsid w:val="005B15B2"/>
    <w:rsid w:val="005B30DA"/>
    <w:rsid w:val="005B5CC1"/>
    <w:rsid w:val="005C07F2"/>
    <w:rsid w:val="005C0974"/>
    <w:rsid w:val="005C0A42"/>
    <w:rsid w:val="005C2C29"/>
    <w:rsid w:val="005C38C7"/>
    <w:rsid w:val="005C46D4"/>
    <w:rsid w:val="005C50BE"/>
    <w:rsid w:val="005C5898"/>
    <w:rsid w:val="005D047A"/>
    <w:rsid w:val="005D1074"/>
    <w:rsid w:val="005D14E2"/>
    <w:rsid w:val="005D1ACB"/>
    <w:rsid w:val="005D432D"/>
    <w:rsid w:val="005D4CA9"/>
    <w:rsid w:val="005D62C6"/>
    <w:rsid w:val="005D6D15"/>
    <w:rsid w:val="005D7BDA"/>
    <w:rsid w:val="005E00FF"/>
    <w:rsid w:val="005E1B01"/>
    <w:rsid w:val="005E38E6"/>
    <w:rsid w:val="005E40F0"/>
    <w:rsid w:val="005E4B37"/>
    <w:rsid w:val="005F65C1"/>
    <w:rsid w:val="006019B7"/>
    <w:rsid w:val="0060476C"/>
    <w:rsid w:val="006074B3"/>
    <w:rsid w:val="00610B90"/>
    <w:rsid w:val="00611A7A"/>
    <w:rsid w:val="0061315B"/>
    <w:rsid w:val="00613A84"/>
    <w:rsid w:val="006152A6"/>
    <w:rsid w:val="00616122"/>
    <w:rsid w:val="00616340"/>
    <w:rsid w:val="006164EB"/>
    <w:rsid w:val="00616E1D"/>
    <w:rsid w:val="00622279"/>
    <w:rsid w:val="00624D6F"/>
    <w:rsid w:val="00624D93"/>
    <w:rsid w:val="006279D5"/>
    <w:rsid w:val="00633A06"/>
    <w:rsid w:val="00635D9D"/>
    <w:rsid w:val="0063708C"/>
    <w:rsid w:val="00637139"/>
    <w:rsid w:val="00641842"/>
    <w:rsid w:val="006423B4"/>
    <w:rsid w:val="0064501A"/>
    <w:rsid w:val="00645E80"/>
    <w:rsid w:val="006464E3"/>
    <w:rsid w:val="006505DA"/>
    <w:rsid w:val="00650A35"/>
    <w:rsid w:val="00650CF9"/>
    <w:rsid w:val="00652925"/>
    <w:rsid w:val="00652EE7"/>
    <w:rsid w:val="006533AC"/>
    <w:rsid w:val="0065434B"/>
    <w:rsid w:val="006559DE"/>
    <w:rsid w:val="00655A80"/>
    <w:rsid w:val="00657C77"/>
    <w:rsid w:val="00667800"/>
    <w:rsid w:val="00671E6F"/>
    <w:rsid w:val="006720DB"/>
    <w:rsid w:val="006721B1"/>
    <w:rsid w:val="0067490A"/>
    <w:rsid w:val="006751F9"/>
    <w:rsid w:val="00677946"/>
    <w:rsid w:val="00680EA3"/>
    <w:rsid w:val="00681874"/>
    <w:rsid w:val="0068357F"/>
    <w:rsid w:val="006847D7"/>
    <w:rsid w:val="00685E0A"/>
    <w:rsid w:val="00686D9C"/>
    <w:rsid w:val="00687167"/>
    <w:rsid w:val="00692B46"/>
    <w:rsid w:val="00692EF4"/>
    <w:rsid w:val="00693293"/>
    <w:rsid w:val="00693440"/>
    <w:rsid w:val="006A0A79"/>
    <w:rsid w:val="006A1BE2"/>
    <w:rsid w:val="006A628A"/>
    <w:rsid w:val="006A71EA"/>
    <w:rsid w:val="006A799F"/>
    <w:rsid w:val="006B115C"/>
    <w:rsid w:val="006B1286"/>
    <w:rsid w:val="006B512C"/>
    <w:rsid w:val="006B5353"/>
    <w:rsid w:val="006B55A7"/>
    <w:rsid w:val="006B574E"/>
    <w:rsid w:val="006B698F"/>
    <w:rsid w:val="006B6A55"/>
    <w:rsid w:val="006C0BB0"/>
    <w:rsid w:val="006C2552"/>
    <w:rsid w:val="006C3DED"/>
    <w:rsid w:val="006C6C1F"/>
    <w:rsid w:val="006C70E7"/>
    <w:rsid w:val="006D1556"/>
    <w:rsid w:val="006D1EF0"/>
    <w:rsid w:val="006D32B0"/>
    <w:rsid w:val="006D35A1"/>
    <w:rsid w:val="006D444D"/>
    <w:rsid w:val="006D5C5A"/>
    <w:rsid w:val="006D6F36"/>
    <w:rsid w:val="006E0B74"/>
    <w:rsid w:val="006E0F5D"/>
    <w:rsid w:val="006E31E0"/>
    <w:rsid w:val="006E3DFC"/>
    <w:rsid w:val="006E770C"/>
    <w:rsid w:val="006E7C9E"/>
    <w:rsid w:val="006F06AB"/>
    <w:rsid w:val="006F082F"/>
    <w:rsid w:val="006F0A65"/>
    <w:rsid w:val="006F0C0B"/>
    <w:rsid w:val="006F4466"/>
    <w:rsid w:val="006F5F7D"/>
    <w:rsid w:val="006F631B"/>
    <w:rsid w:val="006F7FB3"/>
    <w:rsid w:val="00703DFD"/>
    <w:rsid w:val="007043B6"/>
    <w:rsid w:val="00704644"/>
    <w:rsid w:val="00707DBA"/>
    <w:rsid w:val="00711FC3"/>
    <w:rsid w:val="00720077"/>
    <w:rsid w:val="007205D7"/>
    <w:rsid w:val="00720C5A"/>
    <w:rsid w:val="00723998"/>
    <w:rsid w:val="00723E0A"/>
    <w:rsid w:val="007254B7"/>
    <w:rsid w:val="00726810"/>
    <w:rsid w:val="0073078D"/>
    <w:rsid w:val="00734539"/>
    <w:rsid w:val="00734BD3"/>
    <w:rsid w:val="00736DB9"/>
    <w:rsid w:val="007409EE"/>
    <w:rsid w:val="00740B35"/>
    <w:rsid w:val="00741351"/>
    <w:rsid w:val="00741EF9"/>
    <w:rsid w:val="007438E9"/>
    <w:rsid w:val="0074494D"/>
    <w:rsid w:val="00744F24"/>
    <w:rsid w:val="00746A36"/>
    <w:rsid w:val="00750EDB"/>
    <w:rsid w:val="0075318F"/>
    <w:rsid w:val="00754621"/>
    <w:rsid w:val="007607EB"/>
    <w:rsid w:val="00761B5F"/>
    <w:rsid w:val="00761BAB"/>
    <w:rsid w:val="00762EFC"/>
    <w:rsid w:val="00763952"/>
    <w:rsid w:val="0076441D"/>
    <w:rsid w:val="00766D42"/>
    <w:rsid w:val="00767478"/>
    <w:rsid w:val="00772FA5"/>
    <w:rsid w:val="007744CA"/>
    <w:rsid w:val="007762EF"/>
    <w:rsid w:val="00783647"/>
    <w:rsid w:val="00783C16"/>
    <w:rsid w:val="00785E08"/>
    <w:rsid w:val="007879BA"/>
    <w:rsid w:val="00791DD9"/>
    <w:rsid w:val="00793F1C"/>
    <w:rsid w:val="0079438A"/>
    <w:rsid w:val="00794504"/>
    <w:rsid w:val="00797B45"/>
    <w:rsid w:val="007A2E2A"/>
    <w:rsid w:val="007A647E"/>
    <w:rsid w:val="007A69D4"/>
    <w:rsid w:val="007A7087"/>
    <w:rsid w:val="007B53B4"/>
    <w:rsid w:val="007B7F63"/>
    <w:rsid w:val="007C08A2"/>
    <w:rsid w:val="007C43EE"/>
    <w:rsid w:val="007C784A"/>
    <w:rsid w:val="007D3D68"/>
    <w:rsid w:val="007D44DC"/>
    <w:rsid w:val="007E129D"/>
    <w:rsid w:val="007E1F50"/>
    <w:rsid w:val="007E3595"/>
    <w:rsid w:val="007E5018"/>
    <w:rsid w:val="007F0AA2"/>
    <w:rsid w:val="007F174E"/>
    <w:rsid w:val="007F20C6"/>
    <w:rsid w:val="007F256E"/>
    <w:rsid w:val="007F27DD"/>
    <w:rsid w:val="007F4426"/>
    <w:rsid w:val="007F5498"/>
    <w:rsid w:val="008026DE"/>
    <w:rsid w:val="00803E88"/>
    <w:rsid w:val="00810155"/>
    <w:rsid w:val="00810C3F"/>
    <w:rsid w:val="00811356"/>
    <w:rsid w:val="00814080"/>
    <w:rsid w:val="00816846"/>
    <w:rsid w:val="00820D9A"/>
    <w:rsid w:val="00827370"/>
    <w:rsid w:val="00831277"/>
    <w:rsid w:val="00831C68"/>
    <w:rsid w:val="008332F2"/>
    <w:rsid w:val="0083462C"/>
    <w:rsid w:val="00834CC1"/>
    <w:rsid w:val="00836F8A"/>
    <w:rsid w:val="00840A5A"/>
    <w:rsid w:val="00842FAD"/>
    <w:rsid w:val="00843338"/>
    <w:rsid w:val="00844A6E"/>
    <w:rsid w:val="00845BF0"/>
    <w:rsid w:val="0084704A"/>
    <w:rsid w:val="00847FD6"/>
    <w:rsid w:val="0085156D"/>
    <w:rsid w:val="00851ED2"/>
    <w:rsid w:val="008533B9"/>
    <w:rsid w:val="008572CC"/>
    <w:rsid w:val="00865C1F"/>
    <w:rsid w:val="00870E56"/>
    <w:rsid w:val="008718C0"/>
    <w:rsid w:val="0087256D"/>
    <w:rsid w:val="00873411"/>
    <w:rsid w:val="00874E6D"/>
    <w:rsid w:val="00876154"/>
    <w:rsid w:val="00884404"/>
    <w:rsid w:val="00884587"/>
    <w:rsid w:val="00885F42"/>
    <w:rsid w:val="00886129"/>
    <w:rsid w:val="0088758E"/>
    <w:rsid w:val="00890438"/>
    <w:rsid w:val="00893430"/>
    <w:rsid w:val="008A0647"/>
    <w:rsid w:val="008A07A0"/>
    <w:rsid w:val="008A1524"/>
    <w:rsid w:val="008A2AF7"/>
    <w:rsid w:val="008A410C"/>
    <w:rsid w:val="008B074A"/>
    <w:rsid w:val="008B1797"/>
    <w:rsid w:val="008B1E6E"/>
    <w:rsid w:val="008B1EBF"/>
    <w:rsid w:val="008B34BB"/>
    <w:rsid w:val="008B42DA"/>
    <w:rsid w:val="008B5B04"/>
    <w:rsid w:val="008C1E86"/>
    <w:rsid w:val="008C247A"/>
    <w:rsid w:val="008C4C1D"/>
    <w:rsid w:val="008C5A83"/>
    <w:rsid w:val="008C69B7"/>
    <w:rsid w:val="008C6E1F"/>
    <w:rsid w:val="008C7DF2"/>
    <w:rsid w:val="008D4A06"/>
    <w:rsid w:val="008D4A44"/>
    <w:rsid w:val="008D61AF"/>
    <w:rsid w:val="008D6293"/>
    <w:rsid w:val="008E0192"/>
    <w:rsid w:val="008E11C6"/>
    <w:rsid w:val="008E1B22"/>
    <w:rsid w:val="008E1D1F"/>
    <w:rsid w:val="008E45AE"/>
    <w:rsid w:val="008E51C8"/>
    <w:rsid w:val="008E6CFB"/>
    <w:rsid w:val="008E6F11"/>
    <w:rsid w:val="008F11DB"/>
    <w:rsid w:val="008F1CC9"/>
    <w:rsid w:val="008F484E"/>
    <w:rsid w:val="008F5BB6"/>
    <w:rsid w:val="008F6697"/>
    <w:rsid w:val="00910804"/>
    <w:rsid w:val="00910EE8"/>
    <w:rsid w:val="00916874"/>
    <w:rsid w:val="00917970"/>
    <w:rsid w:val="00920243"/>
    <w:rsid w:val="009207E5"/>
    <w:rsid w:val="00921BC1"/>
    <w:rsid w:val="00921F3A"/>
    <w:rsid w:val="00922CCF"/>
    <w:rsid w:val="00923C92"/>
    <w:rsid w:val="009240ED"/>
    <w:rsid w:val="00924337"/>
    <w:rsid w:val="00924EC6"/>
    <w:rsid w:val="009250FF"/>
    <w:rsid w:val="0092510F"/>
    <w:rsid w:val="009251D9"/>
    <w:rsid w:val="0092724F"/>
    <w:rsid w:val="0093083C"/>
    <w:rsid w:val="0093232C"/>
    <w:rsid w:val="00933ACC"/>
    <w:rsid w:val="009344DA"/>
    <w:rsid w:val="009401A3"/>
    <w:rsid w:val="00946043"/>
    <w:rsid w:val="009476C8"/>
    <w:rsid w:val="009506B4"/>
    <w:rsid w:val="00950CA0"/>
    <w:rsid w:val="00951487"/>
    <w:rsid w:val="00951AB9"/>
    <w:rsid w:val="00952628"/>
    <w:rsid w:val="00955886"/>
    <w:rsid w:val="0096237D"/>
    <w:rsid w:val="00962A96"/>
    <w:rsid w:val="00962DFC"/>
    <w:rsid w:val="00964C39"/>
    <w:rsid w:val="00967077"/>
    <w:rsid w:val="00967348"/>
    <w:rsid w:val="009677EE"/>
    <w:rsid w:val="009679BC"/>
    <w:rsid w:val="00971C62"/>
    <w:rsid w:val="00975530"/>
    <w:rsid w:val="009763A7"/>
    <w:rsid w:val="00982734"/>
    <w:rsid w:val="009847C9"/>
    <w:rsid w:val="00986C85"/>
    <w:rsid w:val="00990E25"/>
    <w:rsid w:val="00991822"/>
    <w:rsid w:val="009979B5"/>
    <w:rsid w:val="009A002C"/>
    <w:rsid w:val="009A3F90"/>
    <w:rsid w:val="009A453C"/>
    <w:rsid w:val="009A4922"/>
    <w:rsid w:val="009A7687"/>
    <w:rsid w:val="009B1303"/>
    <w:rsid w:val="009B2B1B"/>
    <w:rsid w:val="009B2F68"/>
    <w:rsid w:val="009B5099"/>
    <w:rsid w:val="009B543B"/>
    <w:rsid w:val="009B591A"/>
    <w:rsid w:val="009B659C"/>
    <w:rsid w:val="009B674A"/>
    <w:rsid w:val="009B6D7B"/>
    <w:rsid w:val="009B6F00"/>
    <w:rsid w:val="009C0DD8"/>
    <w:rsid w:val="009C2EF6"/>
    <w:rsid w:val="009C3AAD"/>
    <w:rsid w:val="009C3D9E"/>
    <w:rsid w:val="009C4726"/>
    <w:rsid w:val="009C7064"/>
    <w:rsid w:val="009D1D41"/>
    <w:rsid w:val="009D24CB"/>
    <w:rsid w:val="009D3B60"/>
    <w:rsid w:val="009D52DB"/>
    <w:rsid w:val="009D5743"/>
    <w:rsid w:val="009E1425"/>
    <w:rsid w:val="009E168B"/>
    <w:rsid w:val="009E5D05"/>
    <w:rsid w:val="009E6534"/>
    <w:rsid w:val="009F3769"/>
    <w:rsid w:val="009F5994"/>
    <w:rsid w:val="009F64E3"/>
    <w:rsid w:val="009F660C"/>
    <w:rsid w:val="009F7E4A"/>
    <w:rsid w:val="00A010C7"/>
    <w:rsid w:val="00A038BB"/>
    <w:rsid w:val="00A04600"/>
    <w:rsid w:val="00A05FAD"/>
    <w:rsid w:val="00A063CF"/>
    <w:rsid w:val="00A06B2E"/>
    <w:rsid w:val="00A06EFB"/>
    <w:rsid w:val="00A12C56"/>
    <w:rsid w:val="00A143B2"/>
    <w:rsid w:val="00A20963"/>
    <w:rsid w:val="00A215F8"/>
    <w:rsid w:val="00A21E97"/>
    <w:rsid w:val="00A25D8A"/>
    <w:rsid w:val="00A262FF"/>
    <w:rsid w:val="00A27959"/>
    <w:rsid w:val="00A31399"/>
    <w:rsid w:val="00A313D8"/>
    <w:rsid w:val="00A33C91"/>
    <w:rsid w:val="00A34218"/>
    <w:rsid w:val="00A36C19"/>
    <w:rsid w:val="00A40C65"/>
    <w:rsid w:val="00A42EC8"/>
    <w:rsid w:val="00A430D0"/>
    <w:rsid w:val="00A43162"/>
    <w:rsid w:val="00A446BA"/>
    <w:rsid w:val="00A44971"/>
    <w:rsid w:val="00A455FE"/>
    <w:rsid w:val="00A469AD"/>
    <w:rsid w:val="00A50355"/>
    <w:rsid w:val="00A52D26"/>
    <w:rsid w:val="00A53566"/>
    <w:rsid w:val="00A548D3"/>
    <w:rsid w:val="00A55893"/>
    <w:rsid w:val="00A55EEE"/>
    <w:rsid w:val="00A56B7F"/>
    <w:rsid w:val="00A61C31"/>
    <w:rsid w:val="00A61EA2"/>
    <w:rsid w:val="00A63762"/>
    <w:rsid w:val="00A657AA"/>
    <w:rsid w:val="00A65BD2"/>
    <w:rsid w:val="00A65BFE"/>
    <w:rsid w:val="00A676EF"/>
    <w:rsid w:val="00A71B2C"/>
    <w:rsid w:val="00A71D73"/>
    <w:rsid w:val="00A7233B"/>
    <w:rsid w:val="00A74F46"/>
    <w:rsid w:val="00A77179"/>
    <w:rsid w:val="00A815CF"/>
    <w:rsid w:val="00A829BC"/>
    <w:rsid w:val="00A86B00"/>
    <w:rsid w:val="00A87C3B"/>
    <w:rsid w:val="00A90A66"/>
    <w:rsid w:val="00A918DB"/>
    <w:rsid w:val="00A939A0"/>
    <w:rsid w:val="00A97E41"/>
    <w:rsid w:val="00AA0231"/>
    <w:rsid w:val="00AA03C7"/>
    <w:rsid w:val="00AA0BEF"/>
    <w:rsid w:val="00AA6ED7"/>
    <w:rsid w:val="00AB0465"/>
    <w:rsid w:val="00AB46D2"/>
    <w:rsid w:val="00AB4D45"/>
    <w:rsid w:val="00AB62C2"/>
    <w:rsid w:val="00AC0D9F"/>
    <w:rsid w:val="00AC4BB0"/>
    <w:rsid w:val="00AC6FB3"/>
    <w:rsid w:val="00AD0579"/>
    <w:rsid w:val="00AD1845"/>
    <w:rsid w:val="00AD44E3"/>
    <w:rsid w:val="00AD4790"/>
    <w:rsid w:val="00AD5AD2"/>
    <w:rsid w:val="00AD7152"/>
    <w:rsid w:val="00AE05EC"/>
    <w:rsid w:val="00AE44A9"/>
    <w:rsid w:val="00AE5B5F"/>
    <w:rsid w:val="00AE7D87"/>
    <w:rsid w:val="00AF54AA"/>
    <w:rsid w:val="00AF6D18"/>
    <w:rsid w:val="00AF7161"/>
    <w:rsid w:val="00B01D6D"/>
    <w:rsid w:val="00B01E9F"/>
    <w:rsid w:val="00B03787"/>
    <w:rsid w:val="00B0532F"/>
    <w:rsid w:val="00B078F6"/>
    <w:rsid w:val="00B11120"/>
    <w:rsid w:val="00B124DB"/>
    <w:rsid w:val="00B12570"/>
    <w:rsid w:val="00B1307A"/>
    <w:rsid w:val="00B13E9A"/>
    <w:rsid w:val="00B13F6C"/>
    <w:rsid w:val="00B20836"/>
    <w:rsid w:val="00B225CB"/>
    <w:rsid w:val="00B228E5"/>
    <w:rsid w:val="00B22F36"/>
    <w:rsid w:val="00B23F5C"/>
    <w:rsid w:val="00B244E4"/>
    <w:rsid w:val="00B30F19"/>
    <w:rsid w:val="00B31B5A"/>
    <w:rsid w:val="00B32594"/>
    <w:rsid w:val="00B34FD0"/>
    <w:rsid w:val="00B36807"/>
    <w:rsid w:val="00B471AB"/>
    <w:rsid w:val="00B51A84"/>
    <w:rsid w:val="00B51BE3"/>
    <w:rsid w:val="00B60DA0"/>
    <w:rsid w:val="00B61F9F"/>
    <w:rsid w:val="00B64BBA"/>
    <w:rsid w:val="00B705B8"/>
    <w:rsid w:val="00B72B3E"/>
    <w:rsid w:val="00B7419C"/>
    <w:rsid w:val="00B7451F"/>
    <w:rsid w:val="00B749C9"/>
    <w:rsid w:val="00B74B5A"/>
    <w:rsid w:val="00B76076"/>
    <w:rsid w:val="00B7635F"/>
    <w:rsid w:val="00B76582"/>
    <w:rsid w:val="00B77581"/>
    <w:rsid w:val="00B77949"/>
    <w:rsid w:val="00B81F0B"/>
    <w:rsid w:val="00B82F38"/>
    <w:rsid w:val="00B83E8C"/>
    <w:rsid w:val="00B84B27"/>
    <w:rsid w:val="00B85D8C"/>
    <w:rsid w:val="00B947C4"/>
    <w:rsid w:val="00B97C7C"/>
    <w:rsid w:val="00BA68ED"/>
    <w:rsid w:val="00BA7105"/>
    <w:rsid w:val="00BB02C8"/>
    <w:rsid w:val="00BB07B4"/>
    <w:rsid w:val="00BB0FF0"/>
    <w:rsid w:val="00BB4383"/>
    <w:rsid w:val="00BB5CE2"/>
    <w:rsid w:val="00BB70A5"/>
    <w:rsid w:val="00BB723E"/>
    <w:rsid w:val="00BC13A7"/>
    <w:rsid w:val="00BC3119"/>
    <w:rsid w:val="00BC385A"/>
    <w:rsid w:val="00BC477B"/>
    <w:rsid w:val="00BC52C4"/>
    <w:rsid w:val="00BC5A4E"/>
    <w:rsid w:val="00BD0609"/>
    <w:rsid w:val="00BD12CA"/>
    <w:rsid w:val="00BD1C73"/>
    <w:rsid w:val="00BD2EA8"/>
    <w:rsid w:val="00BD3737"/>
    <w:rsid w:val="00BD3FBB"/>
    <w:rsid w:val="00BD443F"/>
    <w:rsid w:val="00BD4AEE"/>
    <w:rsid w:val="00BE0A43"/>
    <w:rsid w:val="00BE25F3"/>
    <w:rsid w:val="00BE3167"/>
    <w:rsid w:val="00BE41F5"/>
    <w:rsid w:val="00BE4AE7"/>
    <w:rsid w:val="00BE4C08"/>
    <w:rsid w:val="00BE6B2A"/>
    <w:rsid w:val="00BF0185"/>
    <w:rsid w:val="00BF2632"/>
    <w:rsid w:val="00BF32AE"/>
    <w:rsid w:val="00BF3F68"/>
    <w:rsid w:val="00BF646E"/>
    <w:rsid w:val="00BF75E9"/>
    <w:rsid w:val="00C00107"/>
    <w:rsid w:val="00C016DD"/>
    <w:rsid w:val="00C0260B"/>
    <w:rsid w:val="00C04537"/>
    <w:rsid w:val="00C066EF"/>
    <w:rsid w:val="00C10B61"/>
    <w:rsid w:val="00C10EC1"/>
    <w:rsid w:val="00C11741"/>
    <w:rsid w:val="00C11D01"/>
    <w:rsid w:val="00C13699"/>
    <w:rsid w:val="00C22C16"/>
    <w:rsid w:val="00C22F59"/>
    <w:rsid w:val="00C27434"/>
    <w:rsid w:val="00C27792"/>
    <w:rsid w:val="00C27DED"/>
    <w:rsid w:val="00C352A9"/>
    <w:rsid w:val="00C363BA"/>
    <w:rsid w:val="00C40A20"/>
    <w:rsid w:val="00C418A1"/>
    <w:rsid w:val="00C47DE5"/>
    <w:rsid w:val="00C502E5"/>
    <w:rsid w:val="00C5173B"/>
    <w:rsid w:val="00C52884"/>
    <w:rsid w:val="00C572F7"/>
    <w:rsid w:val="00C577B2"/>
    <w:rsid w:val="00C6119A"/>
    <w:rsid w:val="00C6150D"/>
    <w:rsid w:val="00C6211F"/>
    <w:rsid w:val="00C63990"/>
    <w:rsid w:val="00C639D6"/>
    <w:rsid w:val="00C71598"/>
    <w:rsid w:val="00C73060"/>
    <w:rsid w:val="00C7328E"/>
    <w:rsid w:val="00C75563"/>
    <w:rsid w:val="00C75642"/>
    <w:rsid w:val="00C760E5"/>
    <w:rsid w:val="00C762E0"/>
    <w:rsid w:val="00C7731D"/>
    <w:rsid w:val="00C80457"/>
    <w:rsid w:val="00C818E1"/>
    <w:rsid w:val="00C81DEA"/>
    <w:rsid w:val="00C820F2"/>
    <w:rsid w:val="00C846FE"/>
    <w:rsid w:val="00C84CB3"/>
    <w:rsid w:val="00C87272"/>
    <w:rsid w:val="00C879C9"/>
    <w:rsid w:val="00C87B3F"/>
    <w:rsid w:val="00C92634"/>
    <w:rsid w:val="00C92866"/>
    <w:rsid w:val="00C92C58"/>
    <w:rsid w:val="00C940C6"/>
    <w:rsid w:val="00C94712"/>
    <w:rsid w:val="00C94B59"/>
    <w:rsid w:val="00C954A7"/>
    <w:rsid w:val="00C9625F"/>
    <w:rsid w:val="00C96798"/>
    <w:rsid w:val="00C9704A"/>
    <w:rsid w:val="00C9795A"/>
    <w:rsid w:val="00C97BE5"/>
    <w:rsid w:val="00CA0930"/>
    <w:rsid w:val="00CA0A72"/>
    <w:rsid w:val="00CA1BE6"/>
    <w:rsid w:val="00CA22DE"/>
    <w:rsid w:val="00CA2F4E"/>
    <w:rsid w:val="00CA3E88"/>
    <w:rsid w:val="00CA4F02"/>
    <w:rsid w:val="00CA75F0"/>
    <w:rsid w:val="00CB2F2E"/>
    <w:rsid w:val="00CB41A0"/>
    <w:rsid w:val="00CC48AB"/>
    <w:rsid w:val="00CD13C8"/>
    <w:rsid w:val="00CD13F7"/>
    <w:rsid w:val="00CD1F02"/>
    <w:rsid w:val="00CD21EC"/>
    <w:rsid w:val="00CD630D"/>
    <w:rsid w:val="00CE086C"/>
    <w:rsid w:val="00CE182B"/>
    <w:rsid w:val="00CE5427"/>
    <w:rsid w:val="00CE6388"/>
    <w:rsid w:val="00CE687C"/>
    <w:rsid w:val="00CE6C65"/>
    <w:rsid w:val="00CE6DB3"/>
    <w:rsid w:val="00CE729B"/>
    <w:rsid w:val="00CE7427"/>
    <w:rsid w:val="00CF196D"/>
    <w:rsid w:val="00CF4569"/>
    <w:rsid w:val="00CF54F4"/>
    <w:rsid w:val="00CF7535"/>
    <w:rsid w:val="00CF75A3"/>
    <w:rsid w:val="00CF7752"/>
    <w:rsid w:val="00CF7A66"/>
    <w:rsid w:val="00CF7B5F"/>
    <w:rsid w:val="00CF7BF8"/>
    <w:rsid w:val="00CF7C3C"/>
    <w:rsid w:val="00D00174"/>
    <w:rsid w:val="00D001EC"/>
    <w:rsid w:val="00D0566D"/>
    <w:rsid w:val="00D0726C"/>
    <w:rsid w:val="00D15270"/>
    <w:rsid w:val="00D152CC"/>
    <w:rsid w:val="00D1540E"/>
    <w:rsid w:val="00D17D36"/>
    <w:rsid w:val="00D20E4B"/>
    <w:rsid w:val="00D2499E"/>
    <w:rsid w:val="00D251DE"/>
    <w:rsid w:val="00D25602"/>
    <w:rsid w:val="00D30F5F"/>
    <w:rsid w:val="00D34F1B"/>
    <w:rsid w:val="00D36EA4"/>
    <w:rsid w:val="00D40B1F"/>
    <w:rsid w:val="00D4161B"/>
    <w:rsid w:val="00D438C0"/>
    <w:rsid w:val="00D514A6"/>
    <w:rsid w:val="00D53E7C"/>
    <w:rsid w:val="00D5439A"/>
    <w:rsid w:val="00D56B39"/>
    <w:rsid w:val="00D57997"/>
    <w:rsid w:val="00D57D9F"/>
    <w:rsid w:val="00D60868"/>
    <w:rsid w:val="00D60E9B"/>
    <w:rsid w:val="00D61BE1"/>
    <w:rsid w:val="00D624BC"/>
    <w:rsid w:val="00D63FF0"/>
    <w:rsid w:val="00D673A1"/>
    <w:rsid w:val="00D74794"/>
    <w:rsid w:val="00D74C4F"/>
    <w:rsid w:val="00D76696"/>
    <w:rsid w:val="00D77B9E"/>
    <w:rsid w:val="00D82232"/>
    <w:rsid w:val="00D863F4"/>
    <w:rsid w:val="00D9624D"/>
    <w:rsid w:val="00DA1D38"/>
    <w:rsid w:val="00DA28D8"/>
    <w:rsid w:val="00DA30E2"/>
    <w:rsid w:val="00DA37CB"/>
    <w:rsid w:val="00DA3F7A"/>
    <w:rsid w:val="00DA4BB9"/>
    <w:rsid w:val="00DA6C57"/>
    <w:rsid w:val="00DB2252"/>
    <w:rsid w:val="00DB39A4"/>
    <w:rsid w:val="00DB3A93"/>
    <w:rsid w:val="00DC0FDF"/>
    <w:rsid w:val="00DC1974"/>
    <w:rsid w:val="00DC3B62"/>
    <w:rsid w:val="00DC40D0"/>
    <w:rsid w:val="00DC4F38"/>
    <w:rsid w:val="00DC671A"/>
    <w:rsid w:val="00DC76F9"/>
    <w:rsid w:val="00DC7941"/>
    <w:rsid w:val="00DD032F"/>
    <w:rsid w:val="00DD1742"/>
    <w:rsid w:val="00DD2E39"/>
    <w:rsid w:val="00DD4C5B"/>
    <w:rsid w:val="00DD50BC"/>
    <w:rsid w:val="00DD56C7"/>
    <w:rsid w:val="00DD5BAF"/>
    <w:rsid w:val="00DD66A5"/>
    <w:rsid w:val="00DE11CB"/>
    <w:rsid w:val="00DE1ACF"/>
    <w:rsid w:val="00DE3BBA"/>
    <w:rsid w:val="00DE3D3A"/>
    <w:rsid w:val="00DE558C"/>
    <w:rsid w:val="00DE6021"/>
    <w:rsid w:val="00DE64CF"/>
    <w:rsid w:val="00DF2427"/>
    <w:rsid w:val="00E0076C"/>
    <w:rsid w:val="00E0726C"/>
    <w:rsid w:val="00E10F02"/>
    <w:rsid w:val="00E11FD1"/>
    <w:rsid w:val="00E12CFA"/>
    <w:rsid w:val="00E131CB"/>
    <w:rsid w:val="00E140AA"/>
    <w:rsid w:val="00E145C3"/>
    <w:rsid w:val="00E16415"/>
    <w:rsid w:val="00E1647E"/>
    <w:rsid w:val="00E21D24"/>
    <w:rsid w:val="00E22B86"/>
    <w:rsid w:val="00E22C65"/>
    <w:rsid w:val="00E23EA3"/>
    <w:rsid w:val="00E250CD"/>
    <w:rsid w:val="00E2555C"/>
    <w:rsid w:val="00E26AFA"/>
    <w:rsid w:val="00E313B5"/>
    <w:rsid w:val="00E32607"/>
    <w:rsid w:val="00E328A6"/>
    <w:rsid w:val="00E346B0"/>
    <w:rsid w:val="00E35675"/>
    <w:rsid w:val="00E35987"/>
    <w:rsid w:val="00E41480"/>
    <w:rsid w:val="00E46F4A"/>
    <w:rsid w:val="00E500A8"/>
    <w:rsid w:val="00E52160"/>
    <w:rsid w:val="00E53923"/>
    <w:rsid w:val="00E53DFD"/>
    <w:rsid w:val="00E54168"/>
    <w:rsid w:val="00E5532A"/>
    <w:rsid w:val="00E55C82"/>
    <w:rsid w:val="00E563CE"/>
    <w:rsid w:val="00E570AA"/>
    <w:rsid w:val="00E574DC"/>
    <w:rsid w:val="00E6424C"/>
    <w:rsid w:val="00E64E04"/>
    <w:rsid w:val="00E656D9"/>
    <w:rsid w:val="00E65E66"/>
    <w:rsid w:val="00E66B2D"/>
    <w:rsid w:val="00E70301"/>
    <w:rsid w:val="00E72054"/>
    <w:rsid w:val="00E73334"/>
    <w:rsid w:val="00E76CB8"/>
    <w:rsid w:val="00E77D15"/>
    <w:rsid w:val="00E8337B"/>
    <w:rsid w:val="00E85CAF"/>
    <w:rsid w:val="00E87ADD"/>
    <w:rsid w:val="00E90C6A"/>
    <w:rsid w:val="00E930E0"/>
    <w:rsid w:val="00E93FF0"/>
    <w:rsid w:val="00E94447"/>
    <w:rsid w:val="00E94569"/>
    <w:rsid w:val="00E96725"/>
    <w:rsid w:val="00E971F7"/>
    <w:rsid w:val="00EA1A35"/>
    <w:rsid w:val="00EA1F85"/>
    <w:rsid w:val="00EA2ABE"/>
    <w:rsid w:val="00EA4313"/>
    <w:rsid w:val="00EA5880"/>
    <w:rsid w:val="00EA7B76"/>
    <w:rsid w:val="00EB0D02"/>
    <w:rsid w:val="00EB1C0C"/>
    <w:rsid w:val="00EB5CF2"/>
    <w:rsid w:val="00EB77EE"/>
    <w:rsid w:val="00EC09A4"/>
    <w:rsid w:val="00EC17E5"/>
    <w:rsid w:val="00EC63D0"/>
    <w:rsid w:val="00EC6717"/>
    <w:rsid w:val="00EC70C3"/>
    <w:rsid w:val="00ED083B"/>
    <w:rsid w:val="00EE1898"/>
    <w:rsid w:val="00EE1AAC"/>
    <w:rsid w:val="00EE29D0"/>
    <w:rsid w:val="00EE2EF5"/>
    <w:rsid w:val="00EE3C4C"/>
    <w:rsid w:val="00EE444D"/>
    <w:rsid w:val="00EE4A47"/>
    <w:rsid w:val="00EE4B38"/>
    <w:rsid w:val="00EE5844"/>
    <w:rsid w:val="00EE6758"/>
    <w:rsid w:val="00EF03E6"/>
    <w:rsid w:val="00EF1479"/>
    <w:rsid w:val="00EF1A20"/>
    <w:rsid w:val="00EF27A5"/>
    <w:rsid w:val="00EF3C61"/>
    <w:rsid w:val="00EF5445"/>
    <w:rsid w:val="00EF63B9"/>
    <w:rsid w:val="00F0152F"/>
    <w:rsid w:val="00F02373"/>
    <w:rsid w:val="00F028B7"/>
    <w:rsid w:val="00F069DC"/>
    <w:rsid w:val="00F11A6A"/>
    <w:rsid w:val="00F11E5F"/>
    <w:rsid w:val="00F14CE3"/>
    <w:rsid w:val="00F15CDA"/>
    <w:rsid w:val="00F21BA7"/>
    <w:rsid w:val="00F25DA1"/>
    <w:rsid w:val="00F273BC"/>
    <w:rsid w:val="00F33387"/>
    <w:rsid w:val="00F33F9B"/>
    <w:rsid w:val="00F3487E"/>
    <w:rsid w:val="00F35351"/>
    <w:rsid w:val="00F40C87"/>
    <w:rsid w:val="00F41CDD"/>
    <w:rsid w:val="00F45328"/>
    <w:rsid w:val="00F45EAA"/>
    <w:rsid w:val="00F51494"/>
    <w:rsid w:val="00F52701"/>
    <w:rsid w:val="00F54FE8"/>
    <w:rsid w:val="00F55444"/>
    <w:rsid w:val="00F5550E"/>
    <w:rsid w:val="00F566BE"/>
    <w:rsid w:val="00F61131"/>
    <w:rsid w:val="00F6140B"/>
    <w:rsid w:val="00F614D6"/>
    <w:rsid w:val="00F63067"/>
    <w:rsid w:val="00F6438C"/>
    <w:rsid w:val="00F646D5"/>
    <w:rsid w:val="00F651C2"/>
    <w:rsid w:val="00F6667F"/>
    <w:rsid w:val="00F70169"/>
    <w:rsid w:val="00F709B2"/>
    <w:rsid w:val="00F72089"/>
    <w:rsid w:val="00F72692"/>
    <w:rsid w:val="00F733B0"/>
    <w:rsid w:val="00F73ABF"/>
    <w:rsid w:val="00F741BB"/>
    <w:rsid w:val="00F746BB"/>
    <w:rsid w:val="00F76CCE"/>
    <w:rsid w:val="00F77DA8"/>
    <w:rsid w:val="00F8048A"/>
    <w:rsid w:val="00F80E94"/>
    <w:rsid w:val="00F83212"/>
    <w:rsid w:val="00F83A8E"/>
    <w:rsid w:val="00F841D9"/>
    <w:rsid w:val="00F84416"/>
    <w:rsid w:val="00F847A9"/>
    <w:rsid w:val="00F84EC9"/>
    <w:rsid w:val="00F87C77"/>
    <w:rsid w:val="00F906A4"/>
    <w:rsid w:val="00F91671"/>
    <w:rsid w:val="00F9173C"/>
    <w:rsid w:val="00F91D0C"/>
    <w:rsid w:val="00F920B2"/>
    <w:rsid w:val="00F92F00"/>
    <w:rsid w:val="00F9384A"/>
    <w:rsid w:val="00F952E0"/>
    <w:rsid w:val="00F96127"/>
    <w:rsid w:val="00F9652C"/>
    <w:rsid w:val="00F96590"/>
    <w:rsid w:val="00F96E5F"/>
    <w:rsid w:val="00F970D3"/>
    <w:rsid w:val="00FA1087"/>
    <w:rsid w:val="00FA12C5"/>
    <w:rsid w:val="00FA20FB"/>
    <w:rsid w:val="00FA2ADF"/>
    <w:rsid w:val="00FA2E47"/>
    <w:rsid w:val="00FA3A0C"/>
    <w:rsid w:val="00FA5474"/>
    <w:rsid w:val="00FA57B0"/>
    <w:rsid w:val="00FA5B5A"/>
    <w:rsid w:val="00FA6FEA"/>
    <w:rsid w:val="00FB0897"/>
    <w:rsid w:val="00FB0F04"/>
    <w:rsid w:val="00FB1AC3"/>
    <w:rsid w:val="00FB451C"/>
    <w:rsid w:val="00FB4DCA"/>
    <w:rsid w:val="00FB58E0"/>
    <w:rsid w:val="00FB7363"/>
    <w:rsid w:val="00FC009A"/>
    <w:rsid w:val="00FC0E82"/>
    <w:rsid w:val="00FC127B"/>
    <w:rsid w:val="00FC47EE"/>
    <w:rsid w:val="00FC5111"/>
    <w:rsid w:val="00FC555F"/>
    <w:rsid w:val="00FC5D9B"/>
    <w:rsid w:val="00FD1C8C"/>
    <w:rsid w:val="00FD4EC6"/>
    <w:rsid w:val="00FD5890"/>
    <w:rsid w:val="00FD7386"/>
    <w:rsid w:val="00FD7B86"/>
    <w:rsid w:val="00FE05FA"/>
    <w:rsid w:val="00FE080B"/>
    <w:rsid w:val="00FE34C9"/>
    <w:rsid w:val="00FF18D9"/>
    <w:rsid w:val="00FF4D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90C6"/>
  <w15:chartTrackingRefBased/>
  <w15:docId w15:val="{2209438E-7CA4-4CE2-9F73-A6B21AD7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65"/>
    <w:pPr>
      <w:spacing w:line="256" w:lineRule="auto"/>
    </w:pPr>
  </w:style>
  <w:style w:type="paragraph" w:styleId="Titre1">
    <w:name w:val="heading 1"/>
    <w:basedOn w:val="Normal"/>
    <w:next w:val="Corpsdetexte"/>
    <w:link w:val="Titre1Car"/>
    <w:qFormat/>
    <w:rsid w:val="00FD5890"/>
    <w:pPr>
      <w:keepNext/>
      <w:numPr>
        <w:numId w:val="14"/>
      </w:numPr>
      <w:suppressAutoHyphens/>
      <w:spacing w:after="0" w:line="240" w:lineRule="auto"/>
      <w:ind w:left="180" w:firstLine="0"/>
      <w:outlineLvl w:val="0"/>
    </w:pPr>
    <w:rPr>
      <w:rFonts w:ascii="Arial" w:eastAsia="Times New Roman" w:hAnsi="Arial" w:cs="Arial"/>
      <w:bCs/>
      <w:color w:val="00000A"/>
      <w:kern w:val="1"/>
      <w:szCs w:val="20"/>
      <w:u w:val="single"/>
      <w:lang w:eastAsia="ar-SA"/>
    </w:rPr>
  </w:style>
  <w:style w:type="paragraph" w:styleId="Titre2">
    <w:name w:val="heading 2"/>
    <w:basedOn w:val="Normal"/>
    <w:next w:val="Corpsdetexte"/>
    <w:link w:val="Titre2Car"/>
    <w:qFormat/>
    <w:rsid w:val="00FD5890"/>
    <w:pPr>
      <w:keepNext/>
      <w:numPr>
        <w:ilvl w:val="1"/>
        <w:numId w:val="14"/>
      </w:numPr>
      <w:suppressAutoHyphens/>
      <w:spacing w:after="0" w:line="240" w:lineRule="auto"/>
      <w:jc w:val="center"/>
      <w:outlineLvl w:val="1"/>
    </w:pPr>
    <w:rPr>
      <w:rFonts w:ascii="Arial" w:eastAsia="Times New Roman" w:hAnsi="Arial" w:cs="Arial"/>
      <w:bCs/>
      <w:color w:val="00000A"/>
      <w:kern w:val="1"/>
      <w:sz w:val="40"/>
      <w:szCs w:val="20"/>
      <w:lang w:eastAsia="ar-SA"/>
    </w:rPr>
  </w:style>
  <w:style w:type="paragraph" w:styleId="Titre3">
    <w:name w:val="heading 3"/>
    <w:basedOn w:val="Normal"/>
    <w:next w:val="Corpsdetexte"/>
    <w:link w:val="Titre3Car"/>
    <w:qFormat/>
    <w:rsid w:val="00FD5890"/>
    <w:pPr>
      <w:keepNext/>
      <w:numPr>
        <w:ilvl w:val="2"/>
        <w:numId w:val="14"/>
      </w:numPr>
      <w:tabs>
        <w:tab w:val="left" w:pos="1800"/>
      </w:tabs>
      <w:suppressAutoHyphens/>
      <w:spacing w:after="0" w:line="240" w:lineRule="auto"/>
      <w:outlineLvl w:val="2"/>
    </w:pPr>
    <w:rPr>
      <w:rFonts w:ascii="Arial" w:eastAsia="Times New Roman" w:hAnsi="Arial" w:cs="Arial"/>
      <w:bCs/>
      <w:color w:val="00000A"/>
      <w:kern w:val="1"/>
      <w:szCs w:val="20"/>
      <w:u w:val="single"/>
      <w:lang w:eastAsia="ar-SA"/>
    </w:rPr>
  </w:style>
  <w:style w:type="paragraph" w:styleId="Titre4">
    <w:name w:val="heading 4"/>
    <w:basedOn w:val="Normal"/>
    <w:next w:val="Corpsdetexte"/>
    <w:link w:val="Titre4Car"/>
    <w:qFormat/>
    <w:rsid w:val="00FD5890"/>
    <w:pPr>
      <w:keepNext/>
      <w:numPr>
        <w:ilvl w:val="3"/>
        <w:numId w:val="14"/>
      </w:numPr>
      <w:suppressAutoHyphens/>
      <w:spacing w:after="0" w:line="240" w:lineRule="auto"/>
      <w:jc w:val="center"/>
      <w:outlineLvl w:val="3"/>
    </w:pPr>
    <w:rPr>
      <w:rFonts w:ascii="Arial" w:eastAsia="Times New Roman" w:hAnsi="Arial" w:cs="Arial"/>
      <w:bCs/>
      <w:color w:val="00000A"/>
      <w:kern w:val="1"/>
      <w:szCs w:val="20"/>
      <w:u w:val="single"/>
      <w:lang w:eastAsia="ar-SA"/>
    </w:rPr>
  </w:style>
  <w:style w:type="paragraph" w:styleId="Titre5">
    <w:name w:val="heading 5"/>
    <w:basedOn w:val="Normal"/>
    <w:next w:val="Corpsdetexte"/>
    <w:link w:val="Titre5Car"/>
    <w:qFormat/>
    <w:rsid w:val="00FD5890"/>
    <w:pPr>
      <w:keepNext/>
      <w:numPr>
        <w:ilvl w:val="4"/>
        <w:numId w:val="14"/>
      </w:numPr>
      <w:suppressAutoHyphens/>
      <w:spacing w:after="0" w:line="240" w:lineRule="auto"/>
      <w:jc w:val="center"/>
      <w:outlineLvl w:val="4"/>
    </w:pPr>
    <w:rPr>
      <w:rFonts w:ascii="Arial" w:eastAsia="Times New Roman" w:hAnsi="Arial" w:cs="Arial"/>
      <w:b/>
      <w:color w:val="00000A"/>
      <w:kern w:val="1"/>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nhideWhenUsed/>
    <w:rsid w:val="00A06EFB"/>
    <w:pPr>
      <w:spacing w:after="0" w:line="240" w:lineRule="auto"/>
      <w:jc w:val="both"/>
    </w:pPr>
    <w:rPr>
      <w:rFonts w:ascii="Arial" w:eastAsia="Times New Roman" w:hAnsi="Arial" w:cs="Arial"/>
      <w:sz w:val="20"/>
      <w:szCs w:val="24"/>
      <w:lang w:val="fr-FR" w:eastAsia="fr-FR"/>
    </w:rPr>
  </w:style>
  <w:style w:type="character" w:customStyle="1" w:styleId="Corpsdetexte2Car">
    <w:name w:val="Corps de texte 2 Car"/>
    <w:basedOn w:val="Policepardfaut"/>
    <w:link w:val="Corpsdetexte2"/>
    <w:rsid w:val="00A06EFB"/>
    <w:rPr>
      <w:rFonts w:ascii="Arial" w:eastAsia="Times New Roman" w:hAnsi="Arial" w:cs="Arial"/>
      <w:sz w:val="20"/>
      <w:szCs w:val="24"/>
      <w:lang w:val="fr-FR" w:eastAsia="fr-FR"/>
    </w:rPr>
  </w:style>
  <w:style w:type="paragraph" w:styleId="Paragraphedeliste">
    <w:name w:val="List Paragraph"/>
    <w:basedOn w:val="Normal"/>
    <w:uiPriority w:val="34"/>
    <w:qFormat/>
    <w:rsid w:val="00A06EFB"/>
    <w:pPr>
      <w:spacing w:after="0" w:line="240" w:lineRule="auto"/>
      <w:ind w:left="720"/>
      <w:contextualSpacing/>
    </w:pPr>
    <w:rPr>
      <w:rFonts w:ascii="Arial" w:eastAsia="Times New Roman" w:hAnsi="Arial" w:cs="Times New Roman"/>
      <w:sz w:val="24"/>
      <w:szCs w:val="24"/>
      <w:lang w:eastAsia="fr-FR"/>
    </w:rPr>
  </w:style>
  <w:style w:type="paragraph" w:styleId="Corpsdetexte">
    <w:name w:val="Body Text"/>
    <w:basedOn w:val="Normal"/>
    <w:link w:val="CorpsdetexteCar"/>
    <w:uiPriority w:val="99"/>
    <w:unhideWhenUsed/>
    <w:rsid w:val="00B36807"/>
    <w:pPr>
      <w:spacing w:after="120"/>
    </w:pPr>
  </w:style>
  <w:style w:type="character" w:customStyle="1" w:styleId="CorpsdetexteCar">
    <w:name w:val="Corps de texte Car"/>
    <w:basedOn w:val="Policepardfaut"/>
    <w:link w:val="Corpsdetexte"/>
    <w:uiPriority w:val="99"/>
    <w:rsid w:val="00B36807"/>
  </w:style>
  <w:style w:type="character" w:styleId="lev">
    <w:name w:val="Strong"/>
    <w:basedOn w:val="Policepardfaut"/>
    <w:uiPriority w:val="22"/>
    <w:qFormat/>
    <w:rsid w:val="006279D5"/>
    <w:rPr>
      <w:b/>
      <w:bCs/>
    </w:rPr>
  </w:style>
  <w:style w:type="table" w:styleId="Grilledutableau">
    <w:name w:val="Table Grid"/>
    <w:basedOn w:val="TableauNormal"/>
    <w:uiPriority w:val="39"/>
    <w:rsid w:val="0020456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C2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EF6"/>
    <w:rPr>
      <w:rFonts w:ascii="Segoe UI" w:hAnsi="Segoe UI" w:cs="Segoe UI"/>
      <w:sz w:val="18"/>
      <w:szCs w:val="18"/>
    </w:rPr>
  </w:style>
  <w:style w:type="paragraph" w:customStyle="1" w:styleId="Default">
    <w:name w:val="Default"/>
    <w:rsid w:val="00E10F02"/>
    <w:pPr>
      <w:autoSpaceDE w:val="0"/>
      <w:autoSpaceDN w:val="0"/>
      <w:adjustRightInd w:val="0"/>
      <w:spacing w:after="0" w:line="240" w:lineRule="auto"/>
    </w:pPr>
    <w:rPr>
      <w:rFonts w:ascii="Arial" w:eastAsia="Times New Roman" w:hAnsi="Arial" w:cs="Arial"/>
      <w:color w:val="000000"/>
      <w:sz w:val="24"/>
      <w:szCs w:val="24"/>
      <w:lang w:eastAsia="fr-CA"/>
    </w:rPr>
  </w:style>
  <w:style w:type="character" w:styleId="Numrodepage">
    <w:name w:val="page number"/>
    <w:basedOn w:val="Policepardfaut"/>
    <w:semiHidden/>
    <w:qFormat/>
    <w:rsid w:val="00F96590"/>
  </w:style>
  <w:style w:type="character" w:customStyle="1" w:styleId="Titre1Car">
    <w:name w:val="Titre 1 Car"/>
    <w:basedOn w:val="Policepardfaut"/>
    <w:link w:val="Titre1"/>
    <w:rsid w:val="00FD5890"/>
    <w:rPr>
      <w:rFonts w:ascii="Arial" w:eastAsia="Times New Roman" w:hAnsi="Arial" w:cs="Arial"/>
      <w:bCs/>
      <w:color w:val="00000A"/>
      <w:kern w:val="1"/>
      <w:szCs w:val="20"/>
      <w:u w:val="single"/>
      <w:lang w:eastAsia="ar-SA"/>
    </w:rPr>
  </w:style>
  <w:style w:type="character" w:customStyle="1" w:styleId="Titre2Car">
    <w:name w:val="Titre 2 Car"/>
    <w:basedOn w:val="Policepardfaut"/>
    <w:link w:val="Titre2"/>
    <w:rsid w:val="00FD5890"/>
    <w:rPr>
      <w:rFonts w:ascii="Arial" w:eastAsia="Times New Roman" w:hAnsi="Arial" w:cs="Arial"/>
      <w:bCs/>
      <w:color w:val="00000A"/>
      <w:kern w:val="1"/>
      <w:sz w:val="40"/>
      <w:szCs w:val="20"/>
      <w:lang w:eastAsia="ar-SA"/>
    </w:rPr>
  </w:style>
  <w:style w:type="character" w:customStyle="1" w:styleId="Titre3Car">
    <w:name w:val="Titre 3 Car"/>
    <w:basedOn w:val="Policepardfaut"/>
    <w:link w:val="Titre3"/>
    <w:rsid w:val="00FD5890"/>
    <w:rPr>
      <w:rFonts w:ascii="Arial" w:eastAsia="Times New Roman" w:hAnsi="Arial" w:cs="Arial"/>
      <w:bCs/>
      <w:color w:val="00000A"/>
      <w:kern w:val="1"/>
      <w:szCs w:val="20"/>
      <w:u w:val="single"/>
      <w:lang w:eastAsia="ar-SA"/>
    </w:rPr>
  </w:style>
  <w:style w:type="character" w:customStyle="1" w:styleId="Titre4Car">
    <w:name w:val="Titre 4 Car"/>
    <w:basedOn w:val="Policepardfaut"/>
    <w:link w:val="Titre4"/>
    <w:rsid w:val="00FD5890"/>
    <w:rPr>
      <w:rFonts w:ascii="Arial" w:eastAsia="Times New Roman" w:hAnsi="Arial" w:cs="Arial"/>
      <w:bCs/>
      <w:color w:val="00000A"/>
      <w:kern w:val="1"/>
      <w:szCs w:val="20"/>
      <w:u w:val="single"/>
      <w:lang w:eastAsia="ar-SA"/>
    </w:rPr>
  </w:style>
  <w:style w:type="character" w:customStyle="1" w:styleId="Titre5Car">
    <w:name w:val="Titre 5 Car"/>
    <w:basedOn w:val="Policepardfaut"/>
    <w:link w:val="Titre5"/>
    <w:rsid w:val="00FD5890"/>
    <w:rPr>
      <w:rFonts w:ascii="Arial" w:eastAsia="Times New Roman" w:hAnsi="Arial" w:cs="Arial"/>
      <w:b/>
      <w:color w:val="00000A"/>
      <w:kern w:val="1"/>
      <w:szCs w:val="20"/>
      <w:lang w:eastAsia="ar-SA"/>
    </w:rPr>
  </w:style>
  <w:style w:type="character" w:customStyle="1" w:styleId="WW8Num1z2">
    <w:name w:val="WW8Num1z2"/>
    <w:rsid w:val="00C00107"/>
  </w:style>
  <w:style w:type="character" w:customStyle="1" w:styleId="texte-courant">
    <w:name w:val="texte-courant"/>
    <w:basedOn w:val="Policepardfaut"/>
    <w:rsid w:val="00434B72"/>
  </w:style>
  <w:style w:type="character" w:customStyle="1" w:styleId="jsgrdq">
    <w:name w:val="jsgrdq"/>
    <w:basedOn w:val="Policepardfaut"/>
    <w:rsid w:val="002631CE"/>
  </w:style>
  <w:style w:type="paragraph" w:styleId="NormalWeb">
    <w:name w:val="Normal (Web)"/>
    <w:basedOn w:val="Normal"/>
    <w:uiPriority w:val="99"/>
    <w:unhideWhenUsed/>
    <w:rsid w:val="00CF75A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uiPriority w:val="99"/>
    <w:unhideWhenUsed/>
    <w:rsid w:val="008F1CC9"/>
    <w:pPr>
      <w:spacing w:after="120"/>
      <w:ind w:left="283"/>
    </w:pPr>
  </w:style>
  <w:style w:type="character" w:customStyle="1" w:styleId="RetraitcorpsdetexteCar">
    <w:name w:val="Retrait corps de texte Car"/>
    <w:basedOn w:val="Policepardfaut"/>
    <w:link w:val="Retraitcorpsdetexte"/>
    <w:uiPriority w:val="99"/>
    <w:rsid w:val="008F1CC9"/>
  </w:style>
  <w:style w:type="paragraph" w:customStyle="1" w:styleId="04xlpa">
    <w:name w:val="_04xlpa"/>
    <w:basedOn w:val="Normal"/>
    <w:rsid w:val="007F442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1374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37452"/>
  </w:style>
  <w:style w:type="character" w:customStyle="1" w:styleId="eop">
    <w:name w:val="eop"/>
    <w:basedOn w:val="Policepardfaut"/>
    <w:rsid w:val="00137452"/>
  </w:style>
  <w:style w:type="character" w:customStyle="1" w:styleId="WW8Num1z0">
    <w:name w:val="WW8Num1z0"/>
    <w:rsid w:val="00685E0A"/>
  </w:style>
  <w:style w:type="paragraph" w:customStyle="1" w:styleId="Corpsdetexte21">
    <w:name w:val="Corps de texte 21"/>
    <w:basedOn w:val="Normal"/>
    <w:rsid w:val="00685E0A"/>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2">
    <w:name w:val="Corps de texte 22"/>
    <w:basedOn w:val="Normal"/>
    <w:rsid w:val="00E11FD1"/>
    <w:pPr>
      <w:suppressAutoHyphens/>
      <w:spacing w:after="0" w:line="240" w:lineRule="auto"/>
    </w:pPr>
    <w:rPr>
      <w:rFonts w:ascii="Arial" w:eastAsia="Times New Roman" w:hAnsi="Arial" w:cs="Arial"/>
      <w:bCs/>
      <w:color w:val="00000A"/>
      <w:kern w:val="1"/>
      <w:szCs w:val="20"/>
      <w:lang w:eastAsia="ar-SA"/>
    </w:rPr>
  </w:style>
  <w:style w:type="paragraph" w:styleId="En-tte">
    <w:name w:val="header"/>
    <w:basedOn w:val="Normal"/>
    <w:link w:val="En-tteCar"/>
    <w:uiPriority w:val="99"/>
    <w:unhideWhenUsed/>
    <w:rsid w:val="008718C0"/>
    <w:pPr>
      <w:tabs>
        <w:tab w:val="center" w:pos="4320"/>
        <w:tab w:val="right" w:pos="8640"/>
      </w:tabs>
      <w:spacing w:after="0" w:line="240" w:lineRule="auto"/>
    </w:pPr>
  </w:style>
  <w:style w:type="character" w:customStyle="1" w:styleId="En-tteCar">
    <w:name w:val="En-tête Car"/>
    <w:basedOn w:val="Policepardfaut"/>
    <w:link w:val="En-tte"/>
    <w:uiPriority w:val="99"/>
    <w:rsid w:val="008718C0"/>
  </w:style>
  <w:style w:type="paragraph" w:styleId="Pieddepage">
    <w:name w:val="footer"/>
    <w:basedOn w:val="Normal"/>
    <w:link w:val="PieddepageCar"/>
    <w:uiPriority w:val="99"/>
    <w:unhideWhenUsed/>
    <w:rsid w:val="008718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18C0"/>
  </w:style>
  <w:style w:type="paragraph" w:styleId="Commentaire">
    <w:name w:val="annotation text"/>
    <w:basedOn w:val="Normal"/>
    <w:link w:val="CommentaireCar"/>
    <w:uiPriority w:val="99"/>
    <w:semiHidden/>
    <w:unhideWhenUsed/>
    <w:rsid w:val="00F33F9B"/>
    <w:pPr>
      <w:spacing w:line="240" w:lineRule="auto"/>
    </w:pPr>
    <w:rPr>
      <w:sz w:val="20"/>
      <w:szCs w:val="20"/>
    </w:rPr>
  </w:style>
  <w:style w:type="character" w:customStyle="1" w:styleId="CommentaireCar">
    <w:name w:val="Commentaire Car"/>
    <w:basedOn w:val="Policepardfaut"/>
    <w:link w:val="Commentaire"/>
    <w:uiPriority w:val="99"/>
    <w:semiHidden/>
    <w:rsid w:val="00F33F9B"/>
    <w:rPr>
      <w:sz w:val="20"/>
      <w:szCs w:val="20"/>
    </w:rPr>
  </w:style>
  <w:style w:type="paragraph" w:styleId="Objetducommentaire">
    <w:name w:val="annotation subject"/>
    <w:basedOn w:val="Commentaire"/>
    <w:next w:val="Commentaire"/>
    <w:link w:val="ObjetducommentaireCar"/>
    <w:uiPriority w:val="99"/>
    <w:semiHidden/>
    <w:unhideWhenUsed/>
    <w:rsid w:val="00F33F9B"/>
    <w:pPr>
      <w:spacing w:after="0"/>
    </w:pPr>
    <w:rPr>
      <w:rFonts w:ascii="Bookman Old Style" w:eastAsia="Times New Roman" w:hAnsi="Bookman Old Style" w:cs="Times New Roman"/>
      <w:b/>
      <w:bCs/>
      <w:lang w:eastAsia="fr-FR"/>
    </w:rPr>
  </w:style>
  <w:style w:type="character" w:customStyle="1" w:styleId="ObjetducommentaireCar">
    <w:name w:val="Objet du commentaire Car"/>
    <w:basedOn w:val="CommentaireCar"/>
    <w:link w:val="Objetducommentaire"/>
    <w:uiPriority w:val="99"/>
    <w:semiHidden/>
    <w:rsid w:val="00F33F9B"/>
    <w:rPr>
      <w:rFonts w:ascii="Bookman Old Style" w:eastAsia="Times New Roman" w:hAnsi="Bookman Old Style" w:cs="Times New Roman"/>
      <w:b/>
      <w:bCs/>
      <w:sz w:val="20"/>
      <w:szCs w:val="20"/>
      <w:lang w:eastAsia="fr-FR"/>
    </w:rPr>
  </w:style>
  <w:style w:type="paragraph" w:customStyle="1" w:styleId="Corpsdetexte23">
    <w:name w:val="Corps de texte 23"/>
    <w:basedOn w:val="Normal"/>
    <w:rsid w:val="00B76076"/>
    <w:pPr>
      <w:suppressAutoHyphens/>
      <w:spacing w:after="0" w:line="240" w:lineRule="auto"/>
    </w:pPr>
    <w:rPr>
      <w:rFonts w:ascii="Arial" w:eastAsia="Times New Roman" w:hAnsi="Arial" w:cs="Arial"/>
      <w:bCs/>
      <w:color w:val="00000A"/>
      <w:kern w:val="1"/>
      <w:szCs w:val="20"/>
      <w:lang w:eastAsia="ar-SA"/>
    </w:rPr>
  </w:style>
  <w:style w:type="paragraph" w:styleId="Sansinterligne">
    <w:name w:val="No Spacing"/>
    <w:link w:val="SansinterligneCar"/>
    <w:uiPriority w:val="1"/>
    <w:qFormat/>
    <w:rsid w:val="00387314"/>
    <w:pPr>
      <w:spacing w:after="0" w:line="240" w:lineRule="auto"/>
    </w:pPr>
    <w:rPr>
      <w:rFonts w:ascii="Calibri" w:eastAsia="Times New Roman" w:hAnsi="Calibri" w:cs="Times New Roman"/>
      <w:lang w:val="fr-FR"/>
    </w:rPr>
  </w:style>
  <w:style w:type="character" w:customStyle="1" w:styleId="SansinterligneCar">
    <w:name w:val="Sans interligne Car"/>
    <w:basedOn w:val="Policepardfaut"/>
    <w:link w:val="Sansinterligne"/>
    <w:uiPriority w:val="1"/>
    <w:rsid w:val="00387314"/>
    <w:rPr>
      <w:rFonts w:ascii="Calibri" w:eastAsia="Times New Roman"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4693">
      <w:bodyDiv w:val="1"/>
      <w:marLeft w:val="0"/>
      <w:marRight w:val="0"/>
      <w:marTop w:val="0"/>
      <w:marBottom w:val="0"/>
      <w:divBdr>
        <w:top w:val="none" w:sz="0" w:space="0" w:color="auto"/>
        <w:left w:val="none" w:sz="0" w:space="0" w:color="auto"/>
        <w:bottom w:val="none" w:sz="0" w:space="0" w:color="auto"/>
        <w:right w:val="none" w:sz="0" w:space="0" w:color="auto"/>
      </w:divBdr>
    </w:div>
    <w:div w:id="439959750">
      <w:bodyDiv w:val="1"/>
      <w:marLeft w:val="0"/>
      <w:marRight w:val="0"/>
      <w:marTop w:val="0"/>
      <w:marBottom w:val="0"/>
      <w:divBdr>
        <w:top w:val="none" w:sz="0" w:space="0" w:color="auto"/>
        <w:left w:val="none" w:sz="0" w:space="0" w:color="auto"/>
        <w:bottom w:val="none" w:sz="0" w:space="0" w:color="auto"/>
        <w:right w:val="none" w:sz="0" w:space="0" w:color="auto"/>
      </w:divBdr>
    </w:div>
    <w:div w:id="455953831">
      <w:bodyDiv w:val="1"/>
      <w:marLeft w:val="0"/>
      <w:marRight w:val="0"/>
      <w:marTop w:val="0"/>
      <w:marBottom w:val="0"/>
      <w:divBdr>
        <w:top w:val="none" w:sz="0" w:space="0" w:color="auto"/>
        <w:left w:val="none" w:sz="0" w:space="0" w:color="auto"/>
        <w:bottom w:val="none" w:sz="0" w:space="0" w:color="auto"/>
        <w:right w:val="none" w:sz="0" w:space="0" w:color="auto"/>
      </w:divBdr>
    </w:div>
    <w:div w:id="584916747">
      <w:bodyDiv w:val="1"/>
      <w:marLeft w:val="0"/>
      <w:marRight w:val="0"/>
      <w:marTop w:val="0"/>
      <w:marBottom w:val="0"/>
      <w:divBdr>
        <w:top w:val="none" w:sz="0" w:space="0" w:color="auto"/>
        <w:left w:val="none" w:sz="0" w:space="0" w:color="auto"/>
        <w:bottom w:val="none" w:sz="0" w:space="0" w:color="auto"/>
        <w:right w:val="none" w:sz="0" w:space="0" w:color="auto"/>
      </w:divBdr>
    </w:div>
    <w:div w:id="631133370">
      <w:bodyDiv w:val="1"/>
      <w:marLeft w:val="0"/>
      <w:marRight w:val="0"/>
      <w:marTop w:val="0"/>
      <w:marBottom w:val="0"/>
      <w:divBdr>
        <w:top w:val="none" w:sz="0" w:space="0" w:color="auto"/>
        <w:left w:val="none" w:sz="0" w:space="0" w:color="auto"/>
        <w:bottom w:val="none" w:sz="0" w:space="0" w:color="auto"/>
        <w:right w:val="none" w:sz="0" w:space="0" w:color="auto"/>
      </w:divBdr>
    </w:div>
    <w:div w:id="830750839">
      <w:bodyDiv w:val="1"/>
      <w:marLeft w:val="0"/>
      <w:marRight w:val="0"/>
      <w:marTop w:val="0"/>
      <w:marBottom w:val="0"/>
      <w:divBdr>
        <w:top w:val="none" w:sz="0" w:space="0" w:color="auto"/>
        <w:left w:val="none" w:sz="0" w:space="0" w:color="auto"/>
        <w:bottom w:val="none" w:sz="0" w:space="0" w:color="auto"/>
        <w:right w:val="none" w:sz="0" w:space="0" w:color="auto"/>
      </w:divBdr>
    </w:div>
    <w:div w:id="1032271578">
      <w:bodyDiv w:val="1"/>
      <w:marLeft w:val="0"/>
      <w:marRight w:val="0"/>
      <w:marTop w:val="0"/>
      <w:marBottom w:val="0"/>
      <w:divBdr>
        <w:top w:val="none" w:sz="0" w:space="0" w:color="auto"/>
        <w:left w:val="none" w:sz="0" w:space="0" w:color="auto"/>
        <w:bottom w:val="none" w:sz="0" w:space="0" w:color="auto"/>
        <w:right w:val="none" w:sz="0" w:space="0" w:color="auto"/>
      </w:divBdr>
      <w:divsChild>
        <w:div w:id="332879266">
          <w:marLeft w:val="0"/>
          <w:marRight w:val="0"/>
          <w:marTop w:val="0"/>
          <w:marBottom w:val="0"/>
          <w:divBdr>
            <w:top w:val="none" w:sz="0" w:space="0" w:color="auto"/>
            <w:left w:val="none" w:sz="0" w:space="0" w:color="auto"/>
            <w:bottom w:val="none" w:sz="0" w:space="0" w:color="auto"/>
            <w:right w:val="none" w:sz="0" w:space="0" w:color="auto"/>
          </w:divBdr>
        </w:div>
      </w:divsChild>
    </w:div>
    <w:div w:id="1273709245">
      <w:bodyDiv w:val="1"/>
      <w:marLeft w:val="0"/>
      <w:marRight w:val="0"/>
      <w:marTop w:val="0"/>
      <w:marBottom w:val="0"/>
      <w:divBdr>
        <w:top w:val="none" w:sz="0" w:space="0" w:color="auto"/>
        <w:left w:val="none" w:sz="0" w:space="0" w:color="auto"/>
        <w:bottom w:val="none" w:sz="0" w:space="0" w:color="auto"/>
        <w:right w:val="none" w:sz="0" w:space="0" w:color="auto"/>
      </w:divBdr>
    </w:div>
    <w:div w:id="1447697107">
      <w:bodyDiv w:val="1"/>
      <w:marLeft w:val="0"/>
      <w:marRight w:val="0"/>
      <w:marTop w:val="0"/>
      <w:marBottom w:val="0"/>
      <w:divBdr>
        <w:top w:val="none" w:sz="0" w:space="0" w:color="auto"/>
        <w:left w:val="none" w:sz="0" w:space="0" w:color="auto"/>
        <w:bottom w:val="none" w:sz="0" w:space="0" w:color="auto"/>
        <w:right w:val="none" w:sz="0" w:space="0" w:color="auto"/>
      </w:divBdr>
    </w:div>
    <w:div w:id="1500003649">
      <w:bodyDiv w:val="1"/>
      <w:marLeft w:val="0"/>
      <w:marRight w:val="0"/>
      <w:marTop w:val="0"/>
      <w:marBottom w:val="0"/>
      <w:divBdr>
        <w:top w:val="none" w:sz="0" w:space="0" w:color="auto"/>
        <w:left w:val="none" w:sz="0" w:space="0" w:color="auto"/>
        <w:bottom w:val="none" w:sz="0" w:space="0" w:color="auto"/>
        <w:right w:val="none" w:sz="0" w:space="0" w:color="auto"/>
      </w:divBdr>
    </w:div>
    <w:div w:id="1582451962">
      <w:bodyDiv w:val="1"/>
      <w:marLeft w:val="0"/>
      <w:marRight w:val="0"/>
      <w:marTop w:val="0"/>
      <w:marBottom w:val="0"/>
      <w:divBdr>
        <w:top w:val="none" w:sz="0" w:space="0" w:color="auto"/>
        <w:left w:val="none" w:sz="0" w:space="0" w:color="auto"/>
        <w:bottom w:val="none" w:sz="0" w:space="0" w:color="auto"/>
        <w:right w:val="none" w:sz="0" w:space="0" w:color="auto"/>
      </w:divBdr>
    </w:div>
    <w:div w:id="1682856045">
      <w:bodyDiv w:val="1"/>
      <w:marLeft w:val="0"/>
      <w:marRight w:val="0"/>
      <w:marTop w:val="0"/>
      <w:marBottom w:val="0"/>
      <w:divBdr>
        <w:top w:val="none" w:sz="0" w:space="0" w:color="auto"/>
        <w:left w:val="none" w:sz="0" w:space="0" w:color="auto"/>
        <w:bottom w:val="none" w:sz="0" w:space="0" w:color="auto"/>
        <w:right w:val="none" w:sz="0" w:space="0" w:color="auto"/>
      </w:divBdr>
    </w:div>
    <w:div w:id="1700814734">
      <w:bodyDiv w:val="1"/>
      <w:marLeft w:val="0"/>
      <w:marRight w:val="0"/>
      <w:marTop w:val="0"/>
      <w:marBottom w:val="0"/>
      <w:divBdr>
        <w:top w:val="none" w:sz="0" w:space="0" w:color="auto"/>
        <w:left w:val="none" w:sz="0" w:space="0" w:color="auto"/>
        <w:bottom w:val="none" w:sz="0" w:space="0" w:color="auto"/>
        <w:right w:val="none" w:sz="0" w:space="0" w:color="auto"/>
      </w:divBdr>
    </w:div>
    <w:div w:id="1741170630">
      <w:bodyDiv w:val="1"/>
      <w:marLeft w:val="0"/>
      <w:marRight w:val="0"/>
      <w:marTop w:val="0"/>
      <w:marBottom w:val="0"/>
      <w:divBdr>
        <w:top w:val="none" w:sz="0" w:space="0" w:color="auto"/>
        <w:left w:val="none" w:sz="0" w:space="0" w:color="auto"/>
        <w:bottom w:val="none" w:sz="0" w:space="0" w:color="auto"/>
        <w:right w:val="none" w:sz="0" w:space="0" w:color="auto"/>
      </w:divBdr>
    </w:div>
    <w:div w:id="1872108542">
      <w:bodyDiv w:val="1"/>
      <w:marLeft w:val="0"/>
      <w:marRight w:val="0"/>
      <w:marTop w:val="0"/>
      <w:marBottom w:val="0"/>
      <w:divBdr>
        <w:top w:val="none" w:sz="0" w:space="0" w:color="auto"/>
        <w:left w:val="none" w:sz="0" w:space="0" w:color="auto"/>
        <w:bottom w:val="none" w:sz="0" w:space="0" w:color="auto"/>
        <w:right w:val="none" w:sz="0" w:space="0" w:color="auto"/>
      </w:divBdr>
    </w:div>
    <w:div w:id="1961757847">
      <w:bodyDiv w:val="1"/>
      <w:marLeft w:val="0"/>
      <w:marRight w:val="0"/>
      <w:marTop w:val="0"/>
      <w:marBottom w:val="0"/>
      <w:divBdr>
        <w:top w:val="none" w:sz="0" w:space="0" w:color="auto"/>
        <w:left w:val="none" w:sz="0" w:space="0" w:color="auto"/>
        <w:bottom w:val="none" w:sz="0" w:space="0" w:color="auto"/>
        <w:right w:val="none" w:sz="0" w:space="0" w:color="auto"/>
      </w:divBdr>
    </w:div>
    <w:div w:id="20266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B3EAC055843849A96D72DE572CFAE"/>
        <w:category>
          <w:name w:val="Général"/>
          <w:gallery w:val="placeholder"/>
        </w:category>
        <w:types>
          <w:type w:val="bbPlcHdr"/>
        </w:types>
        <w:behaviors>
          <w:behavior w:val="content"/>
        </w:behaviors>
        <w:guid w:val="{58DE3355-2BF9-446B-AA58-D3AA701B3662}"/>
      </w:docPartPr>
      <w:docPartBody>
        <w:p w:rsidR="00A71CA0" w:rsidRDefault="00621A95" w:rsidP="00621A95">
          <w:pPr>
            <w:pStyle w:val="92EB3EAC055843849A96D72DE572CFAE"/>
          </w:pPr>
          <w:r w:rsidRPr="00063125">
            <w:rPr>
              <w:rStyle w:val="Textedelespacerserv"/>
              <w:color w:val="auto"/>
            </w:rPr>
            <w:t>Choisissez un élément.</w:t>
          </w:r>
        </w:p>
      </w:docPartBody>
    </w:docPart>
    <w:docPart>
      <w:docPartPr>
        <w:name w:val="07CFEFA440114CFB8574018CAD2EB6E2"/>
        <w:category>
          <w:name w:val="Général"/>
          <w:gallery w:val="placeholder"/>
        </w:category>
        <w:types>
          <w:type w:val="bbPlcHdr"/>
        </w:types>
        <w:behaviors>
          <w:behavior w:val="content"/>
        </w:behaviors>
        <w:guid w:val="{349A0378-7EDA-4DB5-A233-06D14827DC27}"/>
      </w:docPartPr>
      <w:docPartBody>
        <w:p w:rsidR="00A71CA0" w:rsidRDefault="00621A95" w:rsidP="00621A95">
          <w:pPr>
            <w:pStyle w:val="07CFEFA440114CFB8574018CAD2EB6E2"/>
          </w:pPr>
          <w:r w:rsidRPr="00063125">
            <w:rPr>
              <w:rStyle w:val="Textedelespacerserv"/>
              <w:color w:val="auto"/>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95"/>
    <w:rsid w:val="00621A95"/>
    <w:rsid w:val="00A71C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1A95"/>
    <w:rPr>
      <w:color w:val="808080"/>
    </w:rPr>
  </w:style>
  <w:style w:type="paragraph" w:customStyle="1" w:styleId="92EB3EAC055843849A96D72DE572CFAE">
    <w:name w:val="92EB3EAC055843849A96D72DE572CFAE"/>
    <w:rsid w:val="00621A95"/>
  </w:style>
  <w:style w:type="paragraph" w:customStyle="1" w:styleId="07CFEFA440114CFB8574018CAD2EB6E2">
    <w:name w:val="07CFEFA440114CFB8574018CAD2EB6E2"/>
    <w:rsid w:val="00621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DCC6-F2B4-420A-846D-D3F89ED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6867</TotalTime>
  <Pages>10</Pages>
  <Words>4284</Words>
  <Characters>23564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Raymond</dc:creator>
  <cp:keywords/>
  <dc:description/>
  <cp:lastModifiedBy>Linda Gauthier</cp:lastModifiedBy>
  <cp:revision>855</cp:revision>
  <cp:lastPrinted>2021-12-10T13:56:00Z</cp:lastPrinted>
  <dcterms:created xsi:type="dcterms:W3CDTF">2020-05-07T19:28:00Z</dcterms:created>
  <dcterms:modified xsi:type="dcterms:W3CDTF">2021-12-10T14:09:00Z</dcterms:modified>
</cp:coreProperties>
</file>